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宋体" w:hAnsi="宋体" w:eastAsia="宋体"/>
          <w:highlight w:val="none"/>
          <w:lang w:val="en-US" w:eastAsia="zh-CN"/>
        </w:rPr>
      </w:pPr>
      <w:r>
        <w:rPr>
          <w:rFonts w:hint="eastAsia" w:ascii="宋体" w:hAnsi="宋体"/>
          <w:highlight w:val="none"/>
          <w:lang w:eastAsia="zh-CN"/>
        </w:rPr>
        <w:t>附件</w:t>
      </w:r>
      <w:r>
        <w:rPr>
          <w:rFonts w:hint="eastAsia" w:ascii="宋体" w:hAnsi="宋体"/>
          <w:highlight w:val="none"/>
          <w:lang w:val="en-US" w:eastAsia="zh-CN"/>
        </w:rPr>
        <w:t>1</w:t>
      </w:r>
    </w:p>
    <w:p>
      <w:pPr>
        <w:jc w:val="center"/>
        <w:rPr>
          <w:rFonts w:hint="eastAsia" w:ascii="宋体" w:hAnsi="宋体"/>
          <w:b/>
          <w:bCs/>
          <w:sz w:val="52"/>
          <w:szCs w:val="52"/>
          <w:highlight w:val="none"/>
          <w:lang w:eastAsia="zh-CN"/>
        </w:rPr>
      </w:pPr>
    </w:p>
    <w:p>
      <w:pPr>
        <w:jc w:val="center"/>
        <w:rPr>
          <w:rFonts w:hint="eastAsia" w:ascii="宋体" w:hAnsi="宋体"/>
          <w:b/>
          <w:bCs/>
          <w:sz w:val="52"/>
          <w:szCs w:val="52"/>
          <w:highlight w:val="none"/>
          <w:lang w:eastAsia="zh-CN"/>
        </w:rPr>
      </w:pPr>
      <w:r>
        <w:rPr>
          <w:rFonts w:hint="eastAsia" w:ascii="宋体" w:hAnsi="宋体"/>
          <w:b/>
          <w:bCs/>
          <w:sz w:val="52"/>
          <w:szCs w:val="52"/>
          <w:highlight w:val="none"/>
          <w:lang w:eastAsia="zh-CN"/>
        </w:rPr>
        <w:t>昆明理工教育发展有限公司</w:t>
      </w:r>
    </w:p>
    <w:p>
      <w:pPr>
        <w:jc w:val="center"/>
        <w:rPr>
          <w:rFonts w:hint="eastAsia" w:ascii="宋体" w:hAnsi="宋体"/>
          <w:b/>
          <w:bCs/>
          <w:sz w:val="52"/>
          <w:szCs w:val="52"/>
          <w:highlight w:val="none"/>
          <w:lang w:eastAsia="zh-CN"/>
        </w:rPr>
      </w:pPr>
      <w:r>
        <w:rPr>
          <w:rFonts w:hint="eastAsia" w:ascii="宋体" w:hAnsi="宋体"/>
          <w:b/>
          <w:bCs/>
          <w:sz w:val="52"/>
          <w:szCs w:val="52"/>
          <w:highlight w:val="none"/>
          <w:lang w:eastAsia="zh-CN"/>
        </w:rPr>
        <w:t>人事代理服务项目</w:t>
      </w:r>
    </w:p>
    <w:p>
      <w:pPr>
        <w:pStyle w:val="2"/>
        <w:jc w:val="center"/>
        <w:rPr>
          <w:rFonts w:hint="eastAsia" w:ascii="宋体" w:hAnsi="宋体" w:eastAsia="宋体" w:cs="Times New Roman"/>
          <w:b/>
          <w:bCs/>
          <w:kern w:val="0"/>
          <w:sz w:val="52"/>
          <w:szCs w:val="52"/>
          <w:highlight w:val="none"/>
          <w:lang w:val="en-US" w:eastAsia="zh-CN" w:bidi="ar-SA"/>
        </w:rPr>
      </w:pPr>
      <w:r>
        <w:rPr>
          <w:rFonts w:hint="eastAsia" w:ascii="宋体" w:hAnsi="宋体" w:eastAsia="宋体" w:cs="Times New Roman"/>
          <w:b/>
          <w:bCs/>
          <w:kern w:val="0"/>
          <w:sz w:val="52"/>
          <w:szCs w:val="52"/>
          <w:highlight w:val="none"/>
          <w:lang w:val="en-US" w:eastAsia="zh-CN" w:bidi="ar-SA"/>
        </w:rPr>
        <w:t>（2020kgjy001）</w:t>
      </w:r>
    </w:p>
    <w:p>
      <w:pPr>
        <w:jc w:val="center"/>
        <w:rPr>
          <w:rFonts w:hint="eastAsia" w:ascii="宋体" w:hAnsi="宋体"/>
          <w:b/>
          <w:bCs/>
          <w:sz w:val="44"/>
          <w:szCs w:val="44"/>
          <w:highlight w:val="none"/>
        </w:rPr>
      </w:pPr>
    </w:p>
    <w:p>
      <w:pPr>
        <w:rPr>
          <w:rFonts w:hint="eastAsia" w:ascii="宋体" w:hAnsi="宋体"/>
          <w:b/>
          <w:bCs/>
          <w:sz w:val="44"/>
          <w:szCs w:val="44"/>
          <w:highlight w:val="none"/>
        </w:rPr>
      </w:pPr>
      <w:r>
        <w:rPr>
          <w:rFonts w:hint="eastAsia" w:ascii="宋体" w:hAnsi="宋体"/>
          <w:b/>
          <w:bCs/>
          <w:sz w:val="44"/>
          <w:szCs w:val="44"/>
          <w:highlight w:val="none"/>
        </w:rPr>
        <w:t xml:space="preserve"> </w:t>
      </w:r>
    </w:p>
    <w:p>
      <w:pPr>
        <w:rPr>
          <w:rFonts w:hint="eastAsia" w:ascii="宋体" w:hAnsi="宋体"/>
          <w:b/>
          <w:bCs/>
          <w:sz w:val="44"/>
          <w:szCs w:val="44"/>
          <w:highlight w:val="none"/>
        </w:rPr>
      </w:pPr>
      <w:r>
        <w:rPr>
          <w:rFonts w:hint="eastAsia" w:ascii="宋体" w:hAnsi="宋体"/>
          <w:b/>
          <w:bCs/>
          <w:sz w:val="44"/>
          <w:szCs w:val="44"/>
          <w:highlight w:val="none"/>
        </w:rPr>
        <w:t xml:space="preserve"> </w:t>
      </w:r>
    </w:p>
    <w:p>
      <w:pPr>
        <w:rPr>
          <w:rFonts w:hint="eastAsia" w:ascii="宋体" w:hAnsi="宋体"/>
          <w:b/>
          <w:bCs/>
          <w:sz w:val="44"/>
          <w:szCs w:val="44"/>
          <w:highlight w:val="none"/>
        </w:rPr>
      </w:pPr>
      <w:r>
        <w:rPr>
          <w:rFonts w:hint="eastAsia" w:ascii="宋体" w:hAnsi="宋体"/>
          <w:b/>
          <w:bCs/>
          <w:sz w:val="44"/>
          <w:szCs w:val="44"/>
          <w:highlight w:val="none"/>
        </w:rPr>
        <w:t xml:space="preserve"> </w:t>
      </w:r>
    </w:p>
    <w:p>
      <w:pPr>
        <w:rPr>
          <w:rFonts w:hint="eastAsia" w:ascii="宋体" w:hAnsi="宋体"/>
          <w:b/>
          <w:bCs/>
          <w:sz w:val="44"/>
          <w:szCs w:val="44"/>
          <w:highlight w:val="none"/>
        </w:rPr>
      </w:pPr>
    </w:p>
    <w:p>
      <w:pPr>
        <w:rPr>
          <w:rFonts w:hint="eastAsia" w:ascii="宋体" w:hAnsi="宋体"/>
          <w:b/>
          <w:bCs/>
          <w:sz w:val="44"/>
          <w:szCs w:val="44"/>
          <w:highlight w:val="none"/>
        </w:rPr>
      </w:pPr>
      <w:r>
        <w:rPr>
          <w:rFonts w:hint="eastAsia" w:ascii="宋体" w:hAnsi="宋体"/>
          <w:b/>
          <w:bCs/>
          <w:sz w:val="44"/>
          <w:szCs w:val="44"/>
          <w:highlight w:val="none"/>
        </w:rPr>
        <w:t xml:space="preserve"> </w:t>
      </w:r>
    </w:p>
    <w:p>
      <w:pPr>
        <w:jc w:val="center"/>
        <w:rPr>
          <w:rFonts w:hint="eastAsia" w:ascii="宋体" w:hAnsi="宋体"/>
          <w:b/>
          <w:bCs/>
          <w:sz w:val="72"/>
          <w:szCs w:val="72"/>
          <w:highlight w:val="none"/>
        </w:rPr>
      </w:pPr>
      <w:r>
        <w:rPr>
          <w:rFonts w:hint="eastAsia" w:ascii="宋体" w:hAnsi="宋体"/>
          <w:b/>
          <w:bCs/>
          <w:sz w:val="72"/>
          <w:szCs w:val="72"/>
          <w:highlight w:val="none"/>
          <w:lang w:eastAsia="zh-CN"/>
        </w:rPr>
        <w:t>询</w:t>
      </w:r>
      <w:r>
        <w:rPr>
          <w:rFonts w:hint="eastAsia" w:ascii="宋体" w:hAnsi="宋体"/>
          <w:b/>
          <w:bCs/>
          <w:sz w:val="72"/>
          <w:szCs w:val="72"/>
          <w:highlight w:val="none"/>
        </w:rPr>
        <w:t xml:space="preserve"> </w:t>
      </w:r>
      <w:r>
        <w:rPr>
          <w:rFonts w:hint="eastAsia" w:ascii="宋体" w:hAnsi="宋体"/>
          <w:b/>
          <w:bCs/>
          <w:sz w:val="72"/>
          <w:szCs w:val="72"/>
          <w:highlight w:val="none"/>
          <w:lang w:eastAsia="zh-CN"/>
        </w:rPr>
        <w:t>价</w:t>
      </w:r>
      <w:r>
        <w:rPr>
          <w:rFonts w:hint="eastAsia" w:ascii="宋体" w:hAnsi="宋体"/>
          <w:b/>
          <w:bCs/>
          <w:sz w:val="72"/>
          <w:szCs w:val="72"/>
          <w:highlight w:val="none"/>
        </w:rPr>
        <w:t xml:space="preserve"> 文 件</w:t>
      </w:r>
    </w:p>
    <w:p>
      <w:pPr>
        <w:rPr>
          <w:rFonts w:hint="eastAsia" w:ascii="宋体" w:hAnsi="宋体"/>
          <w:b/>
          <w:bCs/>
          <w:sz w:val="44"/>
          <w:szCs w:val="44"/>
          <w:highlight w:val="none"/>
        </w:rPr>
      </w:pPr>
    </w:p>
    <w:p>
      <w:pPr>
        <w:rPr>
          <w:rFonts w:hint="eastAsia" w:ascii="宋体" w:hAnsi="宋体"/>
          <w:b/>
          <w:bCs/>
          <w:sz w:val="44"/>
          <w:szCs w:val="44"/>
          <w:highlight w:val="none"/>
        </w:rPr>
      </w:pPr>
      <w:r>
        <w:rPr>
          <w:rFonts w:hint="eastAsia" w:ascii="宋体" w:hAnsi="宋体"/>
          <w:b/>
          <w:bCs/>
          <w:sz w:val="44"/>
          <w:szCs w:val="44"/>
          <w:highlight w:val="none"/>
        </w:rPr>
        <w:t xml:space="preserve"> </w:t>
      </w:r>
    </w:p>
    <w:p>
      <w:pPr>
        <w:pStyle w:val="6"/>
        <w:rPr>
          <w:rFonts w:hint="eastAsia" w:ascii="宋体" w:hAnsi="宋体"/>
          <w:highlight w:val="none"/>
        </w:rPr>
      </w:pPr>
    </w:p>
    <w:p>
      <w:pPr>
        <w:rPr>
          <w:rFonts w:hint="eastAsia" w:ascii="宋体" w:hAnsi="宋体"/>
          <w:b/>
          <w:bCs/>
          <w:sz w:val="44"/>
          <w:szCs w:val="44"/>
          <w:highlight w:val="none"/>
        </w:rPr>
      </w:pPr>
      <w:r>
        <w:rPr>
          <w:rFonts w:hint="eastAsia" w:ascii="宋体" w:hAnsi="宋体"/>
          <w:b/>
          <w:bCs/>
          <w:sz w:val="44"/>
          <w:szCs w:val="44"/>
          <w:highlight w:val="none"/>
        </w:rPr>
        <w:t xml:space="preserve">  </w:t>
      </w:r>
    </w:p>
    <w:p>
      <w:pPr>
        <w:rPr>
          <w:rFonts w:hint="eastAsia" w:ascii="宋体" w:hAnsi="宋体"/>
          <w:b/>
          <w:bCs/>
          <w:sz w:val="44"/>
          <w:szCs w:val="44"/>
          <w:highlight w:val="none"/>
        </w:rPr>
      </w:pPr>
      <w:r>
        <w:rPr>
          <w:rFonts w:hint="eastAsia" w:ascii="宋体" w:hAnsi="宋体"/>
          <w:b/>
          <w:bCs/>
          <w:sz w:val="44"/>
          <w:szCs w:val="44"/>
          <w:highlight w:val="none"/>
        </w:rPr>
        <w:t xml:space="preserve"> </w:t>
      </w:r>
    </w:p>
    <w:p>
      <w:pPr>
        <w:ind w:firstLine="1205" w:firstLineChars="500"/>
        <w:rPr>
          <w:rFonts w:hint="eastAsia" w:ascii="宋体" w:hAnsi="宋体"/>
          <w:b/>
          <w:bCs/>
          <w:sz w:val="24"/>
          <w:szCs w:val="24"/>
          <w:highlight w:val="none"/>
        </w:rPr>
      </w:pPr>
      <w:r>
        <w:rPr>
          <w:rFonts w:hint="eastAsia" w:ascii="宋体" w:hAnsi="宋体"/>
          <w:b/>
          <w:bCs/>
          <w:sz w:val="24"/>
          <w:szCs w:val="24"/>
          <w:highlight w:val="none"/>
        </w:rPr>
        <w:t>投标人：</w:t>
      </w:r>
      <w:r>
        <w:rPr>
          <w:rFonts w:hint="eastAsia" w:ascii="宋体" w:hAnsi="宋体"/>
          <w:b/>
          <w:bCs/>
          <w:sz w:val="24"/>
          <w:szCs w:val="24"/>
          <w:highlight w:val="none"/>
          <w:u w:val="single"/>
        </w:rPr>
        <w:tab/>
      </w:r>
      <w:r>
        <w:rPr>
          <w:rFonts w:hint="eastAsia" w:ascii="宋体" w:hAnsi="宋体"/>
          <w:b/>
          <w:bCs/>
          <w:sz w:val="24"/>
          <w:szCs w:val="24"/>
          <w:highlight w:val="none"/>
          <w:u w:val="single"/>
        </w:rPr>
        <w:t xml:space="preserve">                                    </w:t>
      </w:r>
      <w:r>
        <w:rPr>
          <w:rFonts w:hint="eastAsia" w:ascii="宋体" w:hAnsi="宋体"/>
          <w:b/>
          <w:bCs/>
          <w:sz w:val="24"/>
          <w:szCs w:val="24"/>
          <w:highlight w:val="none"/>
        </w:rPr>
        <w:t>(加盖单位公章)</w:t>
      </w:r>
    </w:p>
    <w:p>
      <w:pPr>
        <w:rPr>
          <w:rFonts w:hint="eastAsia" w:ascii="宋体" w:hAnsi="宋体"/>
          <w:b/>
          <w:bCs/>
          <w:sz w:val="24"/>
          <w:szCs w:val="24"/>
          <w:highlight w:val="none"/>
        </w:rPr>
      </w:pPr>
      <w:r>
        <w:rPr>
          <w:rFonts w:hint="eastAsia" w:ascii="宋体" w:hAnsi="宋体"/>
          <w:b/>
          <w:bCs/>
          <w:sz w:val="24"/>
          <w:szCs w:val="24"/>
          <w:highlight w:val="none"/>
        </w:rPr>
        <w:t xml:space="preserve"> </w:t>
      </w:r>
    </w:p>
    <w:p>
      <w:pPr>
        <w:ind w:firstLine="1205" w:firstLineChars="500"/>
        <w:rPr>
          <w:rFonts w:hint="eastAsia" w:ascii="宋体" w:hAnsi="宋体"/>
          <w:b/>
          <w:bCs/>
          <w:sz w:val="24"/>
          <w:szCs w:val="24"/>
          <w:highlight w:val="none"/>
        </w:rPr>
      </w:pPr>
      <w:r>
        <w:rPr>
          <w:rFonts w:hint="eastAsia" w:ascii="宋体" w:hAnsi="宋体"/>
          <w:b/>
          <w:bCs/>
          <w:sz w:val="24"/>
          <w:szCs w:val="24"/>
          <w:highlight w:val="none"/>
        </w:rPr>
        <w:t>法定代表人(单位负责人)或其委托代理人：</w:t>
      </w:r>
      <w:r>
        <w:rPr>
          <w:rFonts w:hint="eastAsia" w:ascii="宋体" w:hAnsi="宋体"/>
          <w:b/>
          <w:bCs/>
          <w:sz w:val="24"/>
          <w:szCs w:val="24"/>
          <w:highlight w:val="none"/>
        </w:rPr>
        <w:tab/>
      </w:r>
      <w:r>
        <w:rPr>
          <w:rFonts w:hint="eastAsia" w:ascii="宋体" w:hAnsi="宋体"/>
          <w:b/>
          <w:bCs/>
          <w:sz w:val="24"/>
          <w:szCs w:val="24"/>
          <w:highlight w:val="none"/>
          <w:u w:val="single"/>
        </w:rPr>
        <w:t xml:space="preserve">         </w:t>
      </w:r>
      <w:r>
        <w:rPr>
          <w:rFonts w:hint="eastAsia" w:ascii="宋体" w:hAnsi="宋体"/>
          <w:b/>
          <w:bCs/>
          <w:sz w:val="24"/>
          <w:szCs w:val="24"/>
          <w:highlight w:val="none"/>
        </w:rPr>
        <w:t>(</w:t>
      </w:r>
      <w:r>
        <w:rPr>
          <w:rFonts w:hint="eastAsia" w:ascii="宋体" w:hAnsi="宋体"/>
          <w:b/>
          <w:bCs/>
          <w:sz w:val="24"/>
          <w:szCs w:val="24"/>
          <w:highlight w:val="none"/>
          <w:lang w:eastAsia="zh-CN"/>
        </w:rPr>
        <w:t>签字或盖章</w:t>
      </w:r>
      <w:r>
        <w:rPr>
          <w:rFonts w:hint="eastAsia" w:ascii="宋体" w:hAnsi="宋体"/>
          <w:b/>
          <w:bCs/>
          <w:sz w:val="24"/>
          <w:szCs w:val="24"/>
          <w:highlight w:val="none"/>
        </w:rPr>
        <w:t>)</w:t>
      </w:r>
    </w:p>
    <w:p>
      <w:pPr>
        <w:rPr>
          <w:rFonts w:hint="eastAsia" w:ascii="宋体" w:hAnsi="宋体"/>
          <w:b/>
          <w:bCs/>
          <w:sz w:val="24"/>
          <w:szCs w:val="24"/>
          <w:highlight w:val="none"/>
        </w:rPr>
      </w:pPr>
      <w:r>
        <w:rPr>
          <w:rFonts w:hint="eastAsia" w:ascii="宋体" w:hAnsi="宋体"/>
          <w:b/>
          <w:bCs/>
          <w:sz w:val="24"/>
          <w:szCs w:val="24"/>
          <w:highlight w:val="none"/>
        </w:rPr>
        <w:t xml:space="preserve"> </w:t>
      </w:r>
    </w:p>
    <w:p>
      <w:pPr>
        <w:ind w:firstLine="2891" w:firstLineChars="1200"/>
        <w:rPr>
          <w:rFonts w:hint="eastAsia" w:ascii="宋体" w:hAnsi="宋体" w:cs="宋体"/>
          <w:szCs w:val="28"/>
          <w:highlight w:val="none"/>
        </w:rPr>
        <w:sectPr>
          <w:footerReference r:id="rId3" w:type="default"/>
          <w:type w:val="nextColumn"/>
          <w:pgSz w:w="11906" w:h="16838"/>
          <w:pgMar w:top="1304" w:right="1304" w:bottom="1304" w:left="1304" w:header="720" w:footer="720" w:gutter="0"/>
          <w:pgNumType w:fmt="decimal"/>
          <w:cols w:space="720" w:num="1"/>
          <w:docGrid w:type="lines" w:linePitch="317" w:charSpace="0"/>
        </w:sectPr>
      </w:pPr>
      <w:r>
        <w:rPr>
          <w:rFonts w:hint="eastAsia" w:ascii="宋体" w:hAnsi="宋体"/>
          <w:b/>
          <w:bCs/>
          <w:sz w:val="24"/>
          <w:szCs w:val="24"/>
          <w:highlight w:val="none"/>
        </w:rPr>
        <w:t xml:space="preserve">日期： </w:t>
      </w:r>
      <w:r>
        <w:rPr>
          <w:rFonts w:hint="eastAsia" w:ascii="宋体" w:hAnsi="宋体"/>
          <w:b/>
          <w:bCs/>
          <w:sz w:val="24"/>
          <w:szCs w:val="24"/>
          <w:highlight w:val="none"/>
          <w:u w:val="single"/>
        </w:rPr>
        <w:t xml:space="preserve">        </w:t>
      </w:r>
      <w:r>
        <w:rPr>
          <w:rFonts w:hint="eastAsia" w:ascii="宋体" w:hAnsi="宋体"/>
          <w:b/>
          <w:bCs/>
          <w:sz w:val="24"/>
          <w:szCs w:val="24"/>
          <w:highlight w:val="none"/>
        </w:rPr>
        <w:t>年</w:t>
      </w:r>
      <w:r>
        <w:rPr>
          <w:rFonts w:hint="eastAsia" w:ascii="宋体" w:hAnsi="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r>
        <w:rPr>
          <w:rFonts w:hint="eastAsia" w:ascii="宋体" w:hAnsi="宋体"/>
          <w:b/>
          <w:bCs/>
          <w:sz w:val="24"/>
          <w:szCs w:val="24"/>
          <w:highlight w:val="none"/>
          <w:u w:val="single"/>
        </w:rPr>
        <w:t xml:space="preserve"> </w:t>
      </w:r>
      <w:r>
        <w:rPr>
          <w:rFonts w:hint="eastAsia" w:ascii="宋体" w:hAnsi="宋体"/>
          <w:b/>
          <w:bCs/>
          <w:sz w:val="24"/>
          <w:szCs w:val="24"/>
          <w:highlight w:val="none"/>
        </w:rPr>
        <w:t>月</w:t>
      </w:r>
      <w:r>
        <w:rPr>
          <w:rFonts w:hint="eastAsia" w:ascii="宋体" w:hAnsi="宋体"/>
          <w:b/>
          <w:bCs/>
          <w:sz w:val="24"/>
          <w:szCs w:val="24"/>
          <w:highlight w:val="none"/>
          <w:u w:val="single"/>
        </w:rPr>
        <w:t xml:space="preserve">   </w:t>
      </w:r>
      <w:r>
        <w:rPr>
          <w:rFonts w:hint="eastAsia" w:ascii="宋体" w:hAnsi="宋体"/>
          <w:b/>
          <w:bCs/>
          <w:sz w:val="24"/>
          <w:szCs w:val="24"/>
          <w:highlight w:val="none"/>
          <w:u w:val="single"/>
          <w:lang w:val="en-US" w:eastAsia="zh-CN"/>
        </w:rPr>
        <w:t xml:space="preserve"> </w:t>
      </w:r>
      <w:bookmarkStart w:id="0" w:name="_Toc3397769"/>
    </w:p>
    <w:bookmarkEnd w:id="0"/>
    <w:p>
      <w:pPr>
        <w:pStyle w:val="3"/>
        <w:spacing w:before="0" w:after="0" w:line="360" w:lineRule="auto"/>
        <w:jc w:val="center"/>
        <w:rPr>
          <w:rFonts w:hint="eastAsia" w:ascii="宋体" w:hAnsi="宋体" w:eastAsia="宋体"/>
          <w:sz w:val="28"/>
          <w:szCs w:val="28"/>
          <w:highlight w:val="none"/>
        </w:rPr>
      </w:pPr>
      <w:bookmarkStart w:id="1" w:name="_Toc15981"/>
      <w:bookmarkEnd w:id="1"/>
      <w:bookmarkStart w:id="2" w:name="_Toc28459"/>
      <w:bookmarkEnd w:id="2"/>
      <w:bookmarkStart w:id="3" w:name="_Toc10984"/>
      <w:bookmarkEnd w:id="3"/>
      <w:bookmarkStart w:id="4" w:name="_Toc2786"/>
      <w:bookmarkEnd w:id="4"/>
      <w:bookmarkStart w:id="5" w:name="_Toc5263"/>
      <w:bookmarkStart w:id="6" w:name="_Toc24214"/>
      <w:r>
        <w:rPr>
          <w:rFonts w:hint="eastAsia" w:ascii="宋体" w:hAnsi="宋体" w:eastAsia="宋体"/>
          <w:sz w:val="28"/>
          <w:szCs w:val="28"/>
          <w:highlight w:val="none"/>
          <w:lang w:eastAsia="zh-CN"/>
        </w:rPr>
        <w:t>一、询价</w:t>
      </w:r>
      <w:bookmarkStart w:id="7" w:name="_Toc32031"/>
      <w:bookmarkEnd w:id="7"/>
      <w:bookmarkStart w:id="8" w:name="_Toc29108"/>
      <w:bookmarkEnd w:id="8"/>
    </w:p>
    <w:p>
      <w:pPr>
        <w:spacing w:line="360" w:lineRule="auto"/>
        <w:ind w:firstLine="480" w:firstLineChars="200"/>
        <w:rPr>
          <w:rFonts w:hint="eastAsia" w:ascii="宋体" w:hAnsi="宋体"/>
          <w:sz w:val="24"/>
          <w:szCs w:val="24"/>
          <w:highlight w:val="none"/>
        </w:rPr>
      </w:pPr>
      <w:r>
        <w:rPr>
          <w:rFonts w:hint="eastAsia" w:ascii="宋体" w:hAnsi="宋体"/>
          <w:color w:val="auto"/>
          <w:sz w:val="24"/>
          <w:szCs w:val="24"/>
          <w:highlight w:val="none"/>
        </w:rPr>
        <w:t>根据《中华人民共和国招标投标法》、《中华人民共和国招标投标法实施条例》</w:t>
      </w:r>
      <w:r>
        <w:rPr>
          <w:rFonts w:hint="eastAsia" w:ascii="宋体" w:hAnsi="宋体"/>
          <w:sz w:val="24"/>
          <w:szCs w:val="24"/>
          <w:highlight w:val="none"/>
        </w:rPr>
        <w:t>等有关法律、法规和规章规定，昆明理工教育发展有限公司人事代理服务项目已经</w:t>
      </w:r>
      <w:r>
        <w:rPr>
          <w:rFonts w:hint="eastAsia" w:ascii="宋体" w:hAnsi="宋体"/>
          <w:color w:val="auto"/>
          <w:sz w:val="24"/>
          <w:szCs w:val="24"/>
          <w:highlight w:val="none"/>
        </w:rPr>
        <w:t>获得批准</w:t>
      </w:r>
      <w:r>
        <w:rPr>
          <w:rFonts w:hint="eastAsia" w:ascii="宋体" w:hAnsi="宋体"/>
          <w:sz w:val="24"/>
          <w:szCs w:val="24"/>
          <w:highlight w:val="none"/>
        </w:rPr>
        <w:t>，</w:t>
      </w:r>
      <w:r>
        <w:rPr>
          <w:rFonts w:hint="eastAsia" w:ascii="宋体" w:hAnsi="宋体"/>
          <w:sz w:val="24"/>
          <w:szCs w:val="24"/>
          <w:highlight w:val="none"/>
          <w:lang w:eastAsia="zh-CN"/>
        </w:rPr>
        <w:t>教学保障部</w:t>
      </w:r>
      <w:r>
        <w:rPr>
          <w:rFonts w:hint="eastAsia" w:ascii="宋体" w:hAnsi="宋体"/>
          <w:sz w:val="24"/>
          <w:szCs w:val="24"/>
          <w:highlight w:val="none"/>
        </w:rPr>
        <w:t>受</w:t>
      </w:r>
      <w:r>
        <w:rPr>
          <w:rFonts w:hint="eastAsia" w:ascii="宋体" w:hAnsi="宋体"/>
          <w:sz w:val="24"/>
          <w:szCs w:val="24"/>
          <w:highlight w:val="none"/>
          <w:u w:val="none"/>
          <w:lang w:eastAsia="zh-CN"/>
        </w:rPr>
        <w:t>人力资源部</w:t>
      </w:r>
      <w:r>
        <w:rPr>
          <w:rFonts w:hint="eastAsia" w:ascii="宋体" w:hAnsi="宋体"/>
          <w:sz w:val="24"/>
          <w:szCs w:val="24"/>
          <w:highlight w:val="none"/>
        </w:rPr>
        <w:t>委托，对该项目进行公开</w:t>
      </w:r>
      <w:r>
        <w:rPr>
          <w:rFonts w:hint="eastAsia" w:ascii="宋体" w:hAnsi="宋体"/>
          <w:sz w:val="24"/>
          <w:szCs w:val="24"/>
          <w:highlight w:val="none"/>
          <w:lang w:eastAsia="zh-CN"/>
        </w:rPr>
        <w:t>询价</w:t>
      </w:r>
      <w:r>
        <w:rPr>
          <w:rFonts w:hint="eastAsia" w:ascii="宋体" w:hAnsi="宋体"/>
          <w:sz w:val="24"/>
          <w:szCs w:val="24"/>
          <w:highlight w:val="none"/>
        </w:rPr>
        <w:t>，欢迎具有完成该项目能力的潜在投标人参加投标。</w:t>
      </w:r>
    </w:p>
    <w:p>
      <w:pPr>
        <w:pStyle w:val="3"/>
        <w:spacing w:before="0" w:after="0" w:line="360" w:lineRule="auto"/>
        <w:rPr>
          <w:rFonts w:hint="eastAsia" w:ascii="宋体" w:hAnsi="宋体" w:eastAsia="宋体"/>
          <w:sz w:val="28"/>
          <w:szCs w:val="28"/>
          <w:highlight w:val="none"/>
        </w:rPr>
      </w:pPr>
      <w:bookmarkStart w:id="9" w:name="_Toc31983"/>
      <w:bookmarkStart w:id="10" w:name="_Toc3891"/>
      <w:r>
        <w:rPr>
          <w:rFonts w:hint="eastAsia" w:ascii="宋体" w:hAnsi="宋体" w:eastAsia="宋体"/>
          <w:sz w:val="28"/>
          <w:szCs w:val="28"/>
          <w:highlight w:val="none"/>
          <w:lang w:val="en-US" w:eastAsia="zh-CN"/>
        </w:rPr>
        <w:t>1</w:t>
      </w:r>
      <w:r>
        <w:rPr>
          <w:rFonts w:hint="eastAsia" w:ascii="宋体" w:hAnsi="宋体" w:eastAsia="宋体"/>
          <w:sz w:val="28"/>
          <w:szCs w:val="28"/>
          <w:highlight w:val="none"/>
        </w:rPr>
        <w:t>.</w:t>
      </w:r>
      <w:bookmarkEnd w:id="9"/>
      <w:r>
        <w:rPr>
          <w:rFonts w:hint="eastAsia" w:ascii="宋体" w:hAnsi="宋体" w:eastAsia="宋体"/>
          <w:sz w:val="28"/>
          <w:szCs w:val="28"/>
          <w:highlight w:val="none"/>
        </w:rPr>
        <w:t>项目概况</w:t>
      </w:r>
      <w:bookmarkEnd w:id="10"/>
    </w:p>
    <w:p>
      <w:pPr>
        <w:pStyle w:val="6"/>
        <w:ind w:left="479" w:leftChars="228" w:firstLine="0" w:firstLineChars="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.1项目名称：</w:t>
      </w:r>
      <w:r>
        <w:rPr>
          <w:rFonts w:hint="eastAsia" w:ascii="宋体" w:hAnsi="宋体" w:cs="宋体"/>
          <w:sz w:val="24"/>
          <w:highlight w:val="none"/>
          <w:u w:val="single"/>
        </w:rPr>
        <w:t xml:space="preserve"> 昆明理工教育发展有限公司人事代理服务</w:t>
      </w:r>
      <w:bookmarkStart w:id="11" w:name="_Toc16942"/>
      <w:bookmarkEnd w:id="11"/>
      <w:bookmarkStart w:id="12" w:name="_Toc14391"/>
      <w:bookmarkEnd w:id="12"/>
      <w:bookmarkStart w:id="13" w:name="_Toc17585"/>
      <w:bookmarkStart w:id="14" w:name="_Toc11923"/>
      <w:r>
        <w:rPr>
          <w:rFonts w:hint="eastAsia" w:ascii="宋体" w:hAnsi="宋体" w:cs="宋体"/>
          <w:sz w:val="24"/>
          <w:highlight w:val="none"/>
          <w:u w:val="single"/>
          <w:lang w:val="en-US" w:eastAsia="zh-CN"/>
        </w:rPr>
        <w:t xml:space="preserve"> </w:t>
      </w:r>
    </w:p>
    <w:bookmarkEnd w:id="13"/>
    <w:bookmarkEnd w:id="14"/>
    <w:p>
      <w:pPr>
        <w:pStyle w:val="3"/>
        <w:spacing w:before="0" w:after="0" w:line="360" w:lineRule="auto"/>
        <w:rPr>
          <w:rFonts w:hint="eastAsia" w:ascii="宋体" w:hAnsi="宋体" w:eastAsia="宋体"/>
          <w:sz w:val="28"/>
          <w:szCs w:val="28"/>
          <w:highlight w:val="none"/>
        </w:rPr>
      </w:pPr>
      <w:bookmarkStart w:id="15" w:name="_Toc20033"/>
      <w:bookmarkEnd w:id="15"/>
      <w:bookmarkStart w:id="16" w:name="_Toc31054"/>
      <w:bookmarkEnd w:id="16"/>
      <w:bookmarkStart w:id="17" w:name="_Toc24772"/>
      <w:bookmarkStart w:id="18" w:name="_Toc19613"/>
      <w:bookmarkStart w:id="19" w:name="_Toc5845"/>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.投标人资格</w:t>
      </w:r>
      <w:bookmarkEnd w:id="17"/>
      <w:bookmarkEnd w:id="18"/>
      <w:r>
        <w:rPr>
          <w:rFonts w:hint="eastAsia" w:ascii="宋体" w:hAnsi="宋体" w:eastAsia="宋体"/>
          <w:sz w:val="28"/>
          <w:szCs w:val="28"/>
          <w:highlight w:val="none"/>
        </w:rPr>
        <w:t>要求</w:t>
      </w:r>
      <w:bookmarkEnd w:id="19"/>
    </w:p>
    <w:p>
      <w:pPr>
        <w:pStyle w:val="6"/>
        <w:tabs>
          <w:tab w:val="left" w:pos="2412"/>
          <w:tab w:val="left" w:pos="2832"/>
          <w:tab w:val="left" w:pos="3885"/>
          <w:tab w:val="left" w:pos="6667"/>
          <w:tab w:val="left" w:pos="7270"/>
        </w:tabs>
        <w:ind w:firstLine="480" w:firstLineChars="200"/>
        <w:jc w:val="both"/>
        <w:rPr>
          <w:rFonts w:hint="eastAsia" w:ascii="宋体" w:hAnsi="宋体" w:eastAsia="宋体"/>
          <w:color w:val="auto"/>
          <w:sz w:val="24"/>
          <w:highlight w:val="none"/>
          <w:lang w:eastAsia="zh-CN"/>
        </w:rPr>
      </w:pPr>
      <w:bookmarkStart w:id="20" w:name="_Toc14041"/>
      <w:bookmarkEnd w:id="20"/>
      <w:bookmarkStart w:id="21" w:name="_Toc30966"/>
      <w:bookmarkEnd w:id="21"/>
      <w:bookmarkStart w:id="22" w:name="_Toc15559"/>
      <w:bookmarkStart w:id="23" w:name="_Toc9719"/>
      <w:r>
        <w:rPr>
          <w:rFonts w:hint="eastAsia" w:ascii="宋体" w:hAnsi="宋体"/>
          <w:color w:val="auto"/>
          <w:sz w:val="24"/>
          <w:highlight w:val="none"/>
          <w:lang w:val="en-US" w:eastAsia="zh-CN"/>
        </w:rPr>
        <w:t>2</w:t>
      </w:r>
      <w:r>
        <w:rPr>
          <w:rFonts w:ascii="宋体" w:hAnsi="宋体"/>
          <w:color w:val="auto"/>
          <w:sz w:val="24"/>
          <w:highlight w:val="none"/>
        </w:rPr>
        <w:t>.1</w:t>
      </w:r>
      <w:r>
        <w:rPr>
          <w:rFonts w:hint="eastAsia" w:ascii="宋体" w:hAnsi="宋体"/>
          <w:color w:val="auto"/>
          <w:sz w:val="24"/>
          <w:highlight w:val="none"/>
        </w:rPr>
        <w:t>具备独立承担民事责任能力的(法人、其他组织、自然人)，同时具有与本招标项目相应的能力</w:t>
      </w:r>
      <w:r>
        <w:rPr>
          <w:rFonts w:hint="eastAsia" w:ascii="宋体" w:hAnsi="宋体"/>
          <w:color w:val="auto"/>
          <w:sz w:val="24"/>
          <w:highlight w:val="none"/>
          <w:lang w:eastAsia="zh-CN"/>
        </w:rPr>
        <w:t>；</w:t>
      </w:r>
    </w:p>
    <w:p>
      <w:pPr>
        <w:pStyle w:val="6"/>
        <w:tabs>
          <w:tab w:val="left" w:pos="2412"/>
          <w:tab w:val="left" w:pos="2832"/>
          <w:tab w:val="left" w:pos="3472"/>
          <w:tab w:val="left" w:pos="6667"/>
          <w:tab w:val="left" w:pos="7270"/>
        </w:tabs>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w:t>
      </w:r>
      <w:r>
        <w:rPr>
          <w:rFonts w:hint="eastAsia" w:ascii="宋体" w:hAnsi="宋体"/>
          <w:color w:val="auto"/>
          <w:sz w:val="24"/>
          <w:highlight w:val="none"/>
        </w:rPr>
        <w:t>2</w:t>
      </w:r>
      <w:r>
        <w:rPr>
          <w:rFonts w:hint="eastAsia" w:ascii="宋体" w:hAnsi="宋体"/>
          <w:color w:val="auto"/>
          <w:sz w:val="24"/>
          <w:highlight w:val="none"/>
          <w:lang w:eastAsia="zh-CN"/>
        </w:rPr>
        <w:t>具备人力资源相关营业执照；</w:t>
      </w:r>
    </w:p>
    <w:p>
      <w:pPr>
        <w:pStyle w:val="6"/>
        <w:tabs>
          <w:tab w:val="left" w:pos="2412"/>
          <w:tab w:val="left" w:pos="2832"/>
          <w:tab w:val="left" w:pos="3472"/>
          <w:tab w:val="left" w:pos="6667"/>
          <w:tab w:val="left" w:pos="7270"/>
        </w:tabs>
        <w:ind w:firstLine="480" w:firstLineChars="200"/>
        <w:jc w:val="both"/>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w:t>
      </w:r>
      <w:r>
        <w:rPr>
          <w:rFonts w:hint="eastAsia" w:ascii="宋体" w:hAnsi="宋体"/>
          <w:color w:val="auto"/>
          <w:sz w:val="24"/>
          <w:highlight w:val="none"/>
        </w:rPr>
        <w:t>.3具有</w:t>
      </w:r>
      <w:r>
        <w:rPr>
          <w:rFonts w:hint="eastAsia" w:ascii="宋体" w:hAnsi="宋体"/>
          <w:color w:val="auto"/>
          <w:sz w:val="24"/>
          <w:highlight w:val="none"/>
          <w:lang w:eastAsia="zh-CN"/>
        </w:rPr>
        <w:t>劳务派遣经营许可证；</w:t>
      </w:r>
    </w:p>
    <w:p>
      <w:pPr>
        <w:pStyle w:val="6"/>
        <w:tabs>
          <w:tab w:val="left" w:pos="2412"/>
          <w:tab w:val="left" w:pos="2832"/>
          <w:tab w:val="left" w:pos="3472"/>
          <w:tab w:val="left" w:pos="6667"/>
          <w:tab w:val="left" w:pos="7270"/>
        </w:tabs>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.4具有履行合同所必须的设备和专业技术能力，提供相关证明材料。</w:t>
      </w:r>
    </w:p>
    <w:p>
      <w:pPr>
        <w:pStyle w:val="6"/>
        <w:tabs>
          <w:tab w:val="left" w:pos="2412"/>
          <w:tab w:val="left" w:pos="2832"/>
          <w:tab w:val="left" w:pos="3472"/>
          <w:tab w:val="left" w:pos="6667"/>
          <w:tab w:val="left" w:pos="7270"/>
        </w:tabs>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w:t>
      </w:r>
      <w:r>
        <w:rPr>
          <w:rFonts w:hint="eastAsia" w:ascii="宋体" w:hAnsi="宋体"/>
          <w:color w:val="auto"/>
          <w:sz w:val="24"/>
          <w:highlight w:val="none"/>
        </w:rPr>
        <w:t>5信用要求：投标人未被“信用中国”网站（</w:t>
      </w:r>
      <w:r>
        <w:rPr>
          <w:rFonts w:ascii="宋体" w:hAnsi="宋体"/>
          <w:color w:val="auto"/>
          <w:sz w:val="24"/>
          <w:highlight w:val="none"/>
        </w:rPr>
        <w:t>www.creditchina.gov.cn）列为失信被执行人、重大税收违法案件当事人名单，须提供</w:t>
      </w:r>
      <w:r>
        <w:rPr>
          <w:rFonts w:hint="eastAsia" w:ascii="宋体" w:hAnsi="宋体"/>
          <w:color w:val="auto"/>
          <w:sz w:val="24"/>
          <w:highlight w:val="none"/>
          <w:lang w:eastAsia="zh-CN"/>
        </w:rPr>
        <w:t>查询结果证明材料</w:t>
      </w:r>
    </w:p>
    <w:p>
      <w:pPr>
        <w:pStyle w:val="6"/>
        <w:tabs>
          <w:tab w:val="left" w:pos="2412"/>
          <w:tab w:val="left" w:pos="2812"/>
          <w:tab w:val="left" w:pos="3472"/>
          <w:tab w:val="left" w:pos="6667"/>
          <w:tab w:val="left" w:pos="7270"/>
        </w:tabs>
        <w:ind w:firstLine="480" w:firstLineChars="200"/>
        <w:jc w:val="both"/>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w:t>
      </w:r>
      <w:r>
        <w:rPr>
          <w:rFonts w:hint="eastAsia" w:ascii="宋体" w:hAnsi="宋体"/>
          <w:color w:val="auto"/>
          <w:sz w:val="24"/>
          <w:highlight w:val="none"/>
        </w:rPr>
        <w:t>6其他要求：</w:t>
      </w:r>
      <w:r>
        <w:rPr>
          <w:rFonts w:hint="eastAsia" w:ascii="宋体" w:hAnsi="宋体"/>
          <w:color w:val="auto"/>
          <w:sz w:val="24"/>
          <w:highlight w:val="none"/>
          <w:lang w:eastAsia="zh-CN"/>
        </w:rPr>
        <w:t>类似业绩合同不得少于两个</w:t>
      </w:r>
      <w:r>
        <w:rPr>
          <w:rFonts w:hint="eastAsia" w:ascii="宋体" w:hAnsi="宋体"/>
          <w:color w:val="auto"/>
          <w:sz w:val="24"/>
          <w:highlight w:val="none"/>
        </w:rPr>
        <w:t>。</w:t>
      </w:r>
    </w:p>
    <w:bookmarkEnd w:id="22"/>
    <w:bookmarkEnd w:id="23"/>
    <w:p>
      <w:pPr>
        <w:pStyle w:val="3"/>
        <w:spacing w:before="0" w:after="0" w:line="360" w:lineRule="auto"/>
        <w:rPr>
          <w:rFonts w:hint="eastAsia" w:ascii="宋体" w:hAnsi="宋体" w:eastAsia="宋体"/>
          <w:highlight w:val="none"/>
        </w:rPr>
      </w:pPr>
      <w:bookmarkStart w:id="24" w:name="_Toc19750"/>
      <w:bookmarkStart w:id="25" w:name="_Toc19684"/>
      <w:bookmarkStart w:id="26" w:name="_Toc27060"/>
      <w:r>
        <w:rPr>
          <w:rFonts w:hint="eastAsia" w:ascii="宋体" w:hAnsi="宋体" w:eastAsia="宋体"/>
          <w:sz w:val="28"/>
          <w:szCs w:val="28"/>
          <w:highlight w:val="none"/>
          <w:lang w:val="en-US" w:eastAsia="zh-CN"/>
        </w:rPr>
        <w:t>3</w:t>
      </w:r>
      <w:r>
        <w:rPr>
          <w:rFonts w:hint="eastAsia" w:ascii="宋体" w:hAnsi="宋体" w:eastAsia="宋体"/>
          <w:sz w:val="28"/>
          <w:szCs w:val="28"/>
          <w:highlight w:val="none"/>
        </w:rPr>
        <w:t>.投标文件的递交</w:t>
      </w:r>
      <w:bookmarkEnd w:id="24"/>
      <w:bookmarkEnd w:id="25"/>
      <w:bookmarkEnd w:id="26"/>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.1投标文件递交时间：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2020</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3</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31</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13</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30</w:t>
      </w:r>
      <w:r>
        <w:rPr>
          <w:rFonts w:hint="eastAsia" w:ascii="宋体" w:hAnsi="宋体"/>
          <w:sz w:val="24"/>
          <w:szCs w:val="24"/>
          <w:highlight w:val="none"/>
          <w:u w:val="single"/>
        </w:rPr>
        <w:t xml:space="preserve"> </w:t>
      </w:r>
      <w:r>
        <w:rPr>
          <w:rFonts w:hint="eastAsia" w:ascii="宋体" w:hAnsi="宋体"/>
          <w:sz w:val="24"/>
          <w:szCs w:val="24"/>
          <w:highlight w:val="none"/>
        </w:rPr>
        <w:t>分至</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2020</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3</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31</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14</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00</w:t>
      </w:r>
      <w:r>
        <w:rPr>
          <w:rFonts w:hint="eastAsia" w:ascii="宋体" w:hAnsi="宋体"/>
          <w:sz w:val="24"/>
          <w:szCs w:val="24"/>
          <w:highlight w:val="none"/>
          <w:u w:val="single"/>
        </w:rPr>
        <w:t xml:space="preserve"> </w:t>
      </w:r>
      <w:r>
        <w:rPr>
          <w:rFonts w:hint="eastAsia" w:ascii="宋体" w:hAnsi="宋体"/>
          <w:sz w:val="24"/>
          <w:szCs w:val="24"/>
          <w:highlight w:val="none"/>
        </w:rPr>
        <w:t>分。</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.2投标文件递交截止时间(投标截止时间)：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2020</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3</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31</w:t>
      </w:r>
      <w:r>
        <w:rPr>
          <w:rFonts w:hint="eastAsia" w:ascii="宋体" w:hAnsi="宋体"/>
          <w:sz w:val="24"/>
          <w:szCs w:val="24"/>
          <w:highlight w:val="none"/>
          <w:u w:val="single"/>
        </w:rPr>
        <w:t xml:space="preserve"> </w:t>
      </w:r>
      <w:r>
        <w:rPr>
          <w:rFonts w:hint="eastAsia" w:ascii="宋体" w:hAnsi="宋体"/>
          <w:sz w:val="24"/>
          <w:szCs w:val="24"/>
          <w:highlight w:val="none"/>
        </w:rPr>
        <w:t>日</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14</w:t>
      </w:r>
      <w:r>
        <w:rPr>
          <w:rFonts w:hint="eastAsia" w:ascii="宋体" w:hAnsi="宋体"/>
          <w:sz w:val="24"/>
          <w:szCs w:val="24"/>
          <w:highlight w:val="none"/>
          <w:u w:val="single"/>
        </w:rPr>
        <w:t xml:space="preserve"> </w:t>
      </w:r>
      <w:r>
        <w:rPr>
          <w:rFonts w:hint="eastAsia" w:ascii="宋体" w:hAnsi="宋体"/>
          <w:sz w:val="24"/>
          <w:szCs w:val="24"/>
          <w:highlight w:val="none"/>
        </w:rPr>
        <w:t>时</w:t>
      </w:r>
      <w:r>
        <w:rPr>
          <w:rFonts w:hint="eastAsia" w:ascii="宋体" w:hAnsi="宋体"/>
          <w:sz w:val="24"/>
          <w:szCs w:val="24"/>
          <w:highlight w:val="none"/>
          <w:u w:val="single"/>
        </w:rPr>
        <w:t xml:space="preserve"> </w:t>
      </w:r>
      <w:r>
        <w:rPr>
          <w:rFonts w:hint="eastAsia" w:ascii="宋体" w:hAnsi="宋体"/>
          <w:sz w:val="24"/>
          <w:szCs w:val="24"/>
          <w:highlight w:val="none"/>
          <w:u w:val="single"/>
          <w:lang w:val="en-US" w:eastAsia="zh-CN"/>
        </w:rPr>
        <w:t>00</w:t>
      </w:r>
      <w:r>
        <w:rPr>
          <w:rFonts w:hint="eastAsia" w:ascii="宋体" w:hAnsi="宋体"/>
          <w:sz w:val="24"/>
          <w:szCs w:val="24"/>
          <w:highlight w:val="none"/>
          <w:u w:val="single"/>
        </w:rPr>
        <w:t xml:space="preserve"> </w:t>
      </w:r>
      <w:r>
        <w:rPr>
          <w:rFonts w:hint="eastAsia" w:ascii="宋体" w:hAnsi="宋体"/>
          <w:sz w:val="24"/>
          <w:szCs w:val="24"/>
          <w:highlight w:val="none"/>
        </w:rPr>
        <w:t>分。</w:t>
      </w:r>
    </w:p>
    <w:p>
      <w:pPr>
        <w:spacing w:line="360" w:lineRule="auto"/>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3</w:t>
      </w:r>
      <w:r>
        <w:rPr>
          <w:rFonts w:hint="eastAsia" w:ascii="宋体" w:hAnsi="宋体"/>
          <w:sz w:val="24"/>
          <w:szCs w:val="24"/>
          <w:highlight w:val="none"/>
        </w:rPr>
        <w:t>.3投标文件递交地点：</w:t>
      </w:r>
      <w:r>
        <w:rPr>
          <w:rFonts w:hint="eastAsia" w:ascii="宋体" w:hAnsi="宋体"/>
          <w:sz w:val="24"/>
          <w:szCs w:val="24"/>
          <w:highlight w:val="none"/>
          <w:u w:val="single"/>
        </w:rPr>
        <w:t xml:space="preserve"> </w:t>
      </w:r>
      <w:r>
        <w:rPr>
          <w:rFonts w:hint="eastAsia" w:ascii="宋体" w:hAnsi="宋体"/>
          <w:sz w:val="24"/>
          <w:szCs w:val="24"/>
          <w:highlight w:val="none"/>
          <w:u w:val="single"/>
          <w:lang w:eastAsia="zh-CN"/>
        </w:rPr>
        <w:t>昆明理工教育发展公司行政办公楼</w:t>
      </w:r>
      <w:r>
        <w:rPr>
          <w:rFonts w:hint="eastAsia" w:ascii="宋体" w:hAnsi="宋体"/>
          <w:sz w:val="24"/>
          <w:szCs w:val="24"/>
          <w:highlight w:val="none"/>
          <w:u w:val="single"/>
          <w:lang w:val="en-US" w:eastAsia="zh-CN"/>
        </w:rPr>
        <w:t>301</w:t>
      </w:r>
      <w:r>
        <w:rPr>
          <w:rFonts w:hint="eastAsia" w:ascii="宋体" w:hAnsi="宋体"/>
          <w:sz w:val="24"/>
          <w:szCs w:val="24"/>
          <w:highlight w:val="none"/>
          <w:u w:val="single"/>
        </w:rPr>
        <w:t xml:space="preserve"> </w:t>
      </w:r>
      <w:r>
        <w:rPr>
          <w:rFonts w:hint="eastAsia" w:ascii="宋体" w:hAnsi="宋体"/>
          <w:sz w:val="24"/>
          <w:szCs w:val="24"/>
          <w:highlight w:val="none"/>
        </w:rPr>
        <w:t>。</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3</w:t>
      </w:r>
      <w:r>
        <w:rPr>
          <w:rFonts w:hint="eastAsia" w:ascii="宋体" w:hAnsi="宋体"/>
          <w:sz w:val="24"/>
          <w:szCs w:val="24"/>
          <w:highlight w:val="none"/>
        </w:rPr>
        <w:t>.4</w:t>
      </w:r>
      <w:r>
        <w:rPr>
          <w:rFonts w:hint="eastAsia" w:ascii="宋体" w:hAnsi="宋体"/>
          <w:sz w:val="24"/>
          <w:szCs w:val="24"/>
          <w:highlight w:val="none"/>
          <w:lang w:eastAsia="zh-CN"/>
        </w:rPr>
        <w:t>递交标书时，</w:t>
      </w:r>
      <w:r>
        <w:rPr>
          <w:rFonts w:hint="eastAsia" w:ascii="宋体" w:hAnsi="宋体"/>
          <w:sz w:val="24"/>
          <w:highlight w:val="none"/>
        </w:rPr>
        <w:t>投标人法定代表人（单位负责人）或委托代理人须携带</w:t>
      </w:r>
      <w:r>
        <w:rPr>
          <w:rFonts w:hint="eastAsia" w:ascii="宋体" w:hAnsi="宋体"/>
          <w:sz w:val="24"/>
          <w:highlight w:val="none"/>
          <w:lang w:eastAsia="zh-CN"/>
        </w:rPr>
        <w:t>并出示</w:t>
      </w:r>
      <w:r>
        <w:rPr>
          <w:rFonts w:hint="eastAsia" w:ascii="宋体" w:hAnsi="宋体"/>
          <w:sz w:val="24"/>
          <w:highlight w:val="none"/>
        </w:rPr>
        <w:t>本人有效身份证件原件</w:t>
      </w:r>
      <w:r>
        <w:rPr>
          <w:rFonts w:hint="eastAsia" w:ascii="宋体" w:hAnsi="宋体"/>
          <w:sz w:val="24"/>
          <w:highlight w:val="none"/>
          <w:lang w:eastAsia="zh-CN"/>
        </w:rPr>
        <w:t>。</w:t>
      </w:r>
      <w:r>
        <w:rPr>
          <w:rFonts w:hint="eastAsia" w:ascii="宋体" w:hAnsi="宋体"/>
          <w:sz w:val="24"/>
          <w:szCs w:val="24"/>
          <w:highlight w:val="none"/>
        </w:rPr>
        <w:t>逾期送达的、未送达指定地点的或者不按照招标文件要求密封的投标文件，招标人将予以拒收。</w:t>
      </w:r>
    </w:p>
    <w:p>
      <w:pPr>
        <w:pStyle w:val="3"/>
        <w:spacing w:before="0" w:after="0" w:line="360" w:lineRule="auto"/>
        <w:rPr>
          <w:rFonts w:hint="eastAsia" w:ascii="宋体" w:hAnsi="宋体" w:eastAsia="宋体"/>
          <w:highlight w:val="none"/>
        </w:rPr>
      </w:pPr>
      <w:bookmarkStart w:id="27" w:name="_Toc18005"/>
      <w:r>
        <w:rPr>
          <w:rFonts w:hint="eastAsia" w:ascii="宋体" w:hAnsi="宋体" w:eastAsia="宋体"/>
          <w:sz w:val="28"/>
          <w:szCs w:val="28"/>
          <w:highlight w:val="none"/>
          <w:lang w:val="en-US" w:eastAsia="zh-CN"/>
        </w:rPr>
        <w:t>4</w:t>
      </w:r>
      <w:r>
        <w:rPr>
          <w:rFonts w:hint="eastAsia" w:ascii="宋体" w:hAnsi="宋体" w:eastAsia="宋体"/>
          <w:sz w:val="28"/>
          <w:szCs w:val="28"/>
          <w:highlight w:val="none"/>
        </w:rPr>
        <w:t>.开标</w:t>
      </w:r>
      <w:bookmarkEnd w:id="27"/>
    </w:p>
    <w:p>
      <w:pPr>
        <w:pStyle w:val="6"/>
        <w:ind w:firstLine="48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.1开标时间：</w:t>
      </w:r>
      <w:r>
        <w:rPr>
          <w:rFonts w:hint="eastAsia" w:ascii="宋体" w:hAnsi="宋体"/>
          <w:sz w:val="24"/>
          <w:highlight w:val="none"/>
          <w:u w:val="single"/>
        </w:rPr>
        <w:t xml:space="preserve"> </w:t>
      </w:r>
      <w:r>
        <w:rPr>
          <w:rFonts w:hint="eastAsia" w:ascii="宋体" w:hAnsi="宋体"/>
          <w:sz w:val="24"/>
          <w:highlight w:val="none"/>
          <w:u w:val="single"/>
          <w:lang w:val="en-US" w:eastAsia="zh-CN"/>
        </w:rPr>
        <w:t>2020</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u w:val="single"/>
          <w:lang w:val="en-US" w:eastAsia="zh-CN"/>
        </w:rPr>
        <w:t>3</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u w:val="single"/>
          <w:lang w:val="en-US" w:eastAsia="zh-CN"/>
        </w:rPr>
        <w:t>31</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 xml:space="preserve"> </w:t>
      </w:r>
      <w:r>
        <w:rPr>
          <w:rFonts w:hint="eastAsia" w:ascii="宋体" w:hAnsi="宋体"/>
          <w:sz w:val="24"/>
          <w:highlight w:val="none"/>
          <w:u w:val="single"/>
          <w:lang w:val="en-US" w:eastAsia="zh-CN"/>
        </w:rPr>
        <w:t>14</w:t>
      </w:r>
      <w:r>
        <w:rPr>
          <w:rFonts w:hint="eastAsia" w:ascii="宋体" w:hAnsi="宋体"/>
          <w:sz w:val="24"/>
          <w:highlight w:val="none"/>
          <w:u w:val="single"/>
        </w:rPr>
        <w:t xml:space="preserve">  </w:t>
      </w:r>
      <w:r>
        <w:rPr>
          <w:rFonts w:hint="eastAsia" w:ascii="宋体" w:hAnsi="宋体"/>
          <w:sz w:val="24"/>
          <w:highlight w:val="none"/>
        </w:rPr>
        <w:t>时</w:t>
      </w:r>
      <w:r>
        <w:rPr>
          <w:rFonts w:hint="eastAsia" w:ascii="宋体" w:hAnsi="宋体"/>
          <w:sz w:val="24"/>
          <w:highlight w:val="none"/>
          <w:u w:val="single"/>
        </w:rPr>
        <w:t xml:space="preserve"> </w:t>
      </w:r>
      <w:r>
        <w:rPr>
          <w:rFonts w:hint="eastAsia" w:ascii="宋体" w:hAnsi="宋体"/>
          <w:sz w:val="24"/>
          <w:highlight w:val="none"/>
          <w:u w:val="single"/>
          <w:lang w:val="en-US" w:eastAsia="zh-CN"/>
        </w:rPr>
        <w:t>00</w:t>
      </w:r>
      <w:r>
        <w:rPr>
          <w:rFonts w:hint="eastAsia" w:ascii="宋体" w:hAnsi="宋体"/>
          <w:sz w:val="24"/>
          <w:highlight w:val="none"/>
          <w:u w:val="single"/>
        </w:rPr>
        <w:t xml:space="preserve">  </w:t>
      </w:r>
      <w:r>
        <w:rPr>
          <w:rFonts w:hint="eastAsia" w:ascii="宋体" w:hAnsi="宋体"/>
          <w:sz w:val="24"/>
          <w:highlight w:val="none"/>
        </w:rPr>
        <w:t>分。</w:t>
      </w:r>
    </w:p>
    <w:p>
      <w:pPr>
        <w:pStyle w:val="6"/>
        <w:ind w:firstLine="480"/>
        <w:rPr>
          <w:rFonts w:hint="eastAsia"/>
          <w:lang w:eastAsia="zh-CN"/>
        </w:rPr>
      </w:pPr>
      <w:r>
        <w:rPr>
          <w:rFonts w:hint="eastAsia" w:ascii="宋体" w:hAnsi="宋体"/>
          <w:sz w:val="24"/>
          <w:highlight w:val="none"/>
          <w:lang w:val="en-US" w:eastAsia="zh-CN"/>
        </w:rPr>
        <w:t>4</w:t>
      </w:r>
      <w:r>
        <w:rPr>
          <w:rFonts w:hint="eastAsia" w:ascii="宋体" w:hAnsi="宋体"/>
          <w:sz w:val="24"/>
          <w:highlight w:val="none"/>
        </w:rPr>
        <w:t>.2开标地点：</w:t>
      </w:r>
      <w:r>
        <w:rPr>
          <w:rFonts w:hint="eastAsia" w:ascii="宋体" w:hAnsi="宋体"/>
          <w:sz w:val="24"/>
          <w:highlight w:val="none"/>
          <w:u w:val="single"/>
        </w:rPr>
        <w:t xml:space="preserve">  </w:t>
      </w:r>
      <w:r>
        <w:rPr>
          <w:rFonts w:hint="eastAsia" w:ascii="宋体" w:hAnsi="宋体"/>
          <w:sz w:val="24"/>
          <w:szCs w:val="24"/>
          <w:highlight w:val="none"/>
          <w:u w:val="single"/>
          <w:lang w:eastAsia="zh-CN"/>
        </w:rPr>
        <w:t>昆明理工教育发展公司行政办公楼</w:t>
      </w:r>
      <w:r>
        <w:rPr>
          <w:rFonts w:hint="eastAsia" w:ascii="宋体" w:hAnsi="宋体"/>
          <w:sz w:val="24"/>
          <w:szCs w:val="24"/>
          <w:highlight w:val="none"/>
          <w:u w:val="single"/>
          <w:lang w:val="en-US" w:eastAsia="zh-CN"/>
        </w:rPr>
        <w:t>301</w:t>
      </w:r>
      <w:r>
        <w:rPr>
          <w:rFonts w:hint="eastAsia" w:ascii="宋体" w:hAnsi="宋体"/>
          <w:sz w:val="24"/>
          <w:szCs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w:t>
      </w:r>
      <w:bookmarkEnd w:id="5"/>
      <w:bookmarkEnd w:id="6"/>
      <w:bookmarkStart w:id="28" w:name="_Toc17435"/>
      <w:bookmarkEnd w:id="28"/>
      <w:bookmarkStart w:id="29" w:name="_Toc17119"/>
      <w:bookmarkEnd w:id="29"/>
    </w:p>
    <w:p>
      <w:pPr>
        <w:pStyle w:val="5"/>
        <w:widowControl/>
        <w:autoSpaceDE w:val="0"/>
        <w:spacing w:before="0" w:after="0" w:line="360" w:lineRule="auto"/>
        <w:jc w:val="center"/>
        <w:rPr>
          <w:rFonts w:hint="eastAsia" w:ascii="宋体" w:hAnsi="宋体"/>
          <w:sz w:val="28"/>
          <w:szCs w:val="28"/>
          <w:highlight w:val="none"/>
          <w:lang w:eastAsia="zh-CN"/>
        </w:rPr>
        <w:sectPr>
          <w:headerReference r:id="rId4" w:type="default"/>
          <w:footerReference r:id="rId5" w:type="default"/>
          <w:type w:val="nextColumn"/>
          <w:pgSz w:w="11906" w:h="16838"/>
          <w:pgMar w:top="1304" w:right="1304" w:bottom="1304" w:left="1304" w:header="851" w:footer="992" w:gutter="0"/>
          <w:pgNumType w:fmt="decimal" w:start="1"/>
          <w:cols w:space="720" w:num="1"/>
          <w:docGrid w:linePitch="312" w:charSpace="0"/>
        </w:sectPr>
      </w:pPr>
    </w:p>
    <w:p>
      <w:pPr>
        <w:pStyle w:val="5"/>
        <w:widowControl/>
        <w:autoSpaceDE w:val="0"/>
        <w:spacing w:before="0" w:after="0" w:line="360" w:lineRule="auto"/>
        <w:jc w:val="center"/>
        <w:rPr>
          <w:rFonts w:hint="eastAsia" w:ascii="宋体" w:hAnsi="宋体" w:eastAsia="宋体"/>
          <w:sz w:val="28"/>
          <w:szCs w:val="28"/>
          <w:highlight w:val="none"/>
          <w:lang w:eastAsia="zh-CN"/>
        </w:rPr>
      </w:pPr>
      <w:r>
        <w:rPr>
          <w:rFonts w:hint="eastAsia" w:ascii="宋体" w:hAnsi="宋体"/>
          <w:sz w:val="28"/>
          <w:szCs w:val="28"/>
          <w:highlight w:val="none"/>
          <w:lang w:eastAsia="zh-CN"/>
        </w:rPr>
        <w:t>二</w:t>
      </w:r>
      <w:r>
        <w:rPr>
          <w:rFonts w:hint="eastAsia" w:ascii="宋体" w:hAnsi="宋体"/>
          <w:sz w:val="28"/>
          <w:szCs w:val="28"/>
          <w:highlight w:val="none"/>
        </w:rPr>
        <w:t>、服务</w:t>
      </w:r>
      <w:r>
        <w:rPr>
          <w:rFonts w:hint="eastAsia" w:ascii="宋体" w:hAnsi="宋体"/>
          <w:sz w:val="28"/>
          <w:szCs w:val="28"/>
          <w:highlight w:val="none"/>
          <w:lang w:eastAsia="zh-CN"/>
        </w:rPr>
        <w:t>要求</w:t>
      </w:r>
    </w:p>
    <w:tbl>
      <w:tblPr>
        <w:tblStyle w:val="10"/>
        <w:tblW w:w="9254"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7" w:type="dxa"/>
            <w:noWrap w:val="0"/>
            <w:vAlign w:val="center"/>
          </w:tcPr>
          <w:p>
            <w:pPr>
              <w:spacing w:line="48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服务单位</w:t>
            </w:r>
            <w:r>
              <w:rPr>
                <w:rFonts w:hint="eastAsia" w:ascii="仿宋_GB2312" w:hAnsi="方正小标宋简体" w:eastAsia="仿宋_GB2312" w:cs="方正小标宋简体"/>
                <w:b/>
                <w:sz w:val="24"/>
                <w:szCs w:val="28"/>
                <w:lang w:eastAsia="zh-CN"/>
              </w:rPr>
              <w:t>资质</w:t>
            </w:r>
            <w:r>
              <w:rPr>
                <w:rFonts w:hint="eastAsia" w:ascii="仿宋_GB2312" w:hAnsi="方正小标宋简体" w:eastAsia="仿宋_GB2312" w:cs="方正小标宋简体"/>
                <w:b/>
                <w:sz w:val="24"/>
                <w:szCs w:val="28"/>
              </w:rPr>
              <w:t>要求</w:t>
            </w:r>
          </w:p>
        </w:tc>
        <w:tc>
          <w:tcPr>
            <w:tcW w:w="7267" w:type="dxa"/>
            <w:noWrap w:val="0"/>
            <w:vAlign w:val="center"/>
          </w:tcPr>
          <w:p>
            <w:pPr>
              <w:spacing w:line="480" w:lineRule="exact"/>
              <w:rPr>
                <w:rFonts w:hint="eastAsia" w:ascii="宋体" w:hAnsi="宋体" w:cs="宋体"/>
                <w:sz w:val="24"/>
                <w:szCs w:val="28"/>
              </w:rPr>
            </w:pPr>
            <w:r>
              <w:rPr>
                <w:rFonts w:hint="eastAsia" w:ascii="宋体" w:hAnsi="宋体" w:cs="宋体"/>
                <w:sz w:val="24"/>
                <w:szCs w:val="28"/>
              </w:rPr>
              <w:t>1.具备人力资源相关营业执照；</w:t>
            </w:r>
          </w:p>
          <w:p>
            <w:pPr>
              <w:spacing w:line="480" w:lineRule="exact"/>
              <w:rPr>
                <w:rFonts w:hint="eastAsia" w:ascii="宋体" w:hAnsi="宋体" w:eastAsia="宋体" w:cs="宋体"/>
                <w:sz w:val="24"/>
                <w:szCs w:val="28"/>
                <w:lang w:eastAsia="zh-CN"/>
              </w:rPr>
            </w:pPr>
            <w:r>
              <w:rPr>
                <w:rFonts w:hint="eastAsia" w:ascii="宋体" w:hAnsi="宋体" w:cs="宋体"/>
                <w:sz w:val="24"/>
                <w:szCs w:val="28"/>
              </w:rPr>
              <w:t>2.具备劳务派遣经营许可证</w:t>
            </w:r>
            <w:r>
              <w:rPr>
                <w:rFonts w:hint="eastAsia" w:ascii="宋体" w:hAnsi="宋体" w:cs="宋体"/>
                <w:sz w:val="24"/>
                <w:szCs w:val="28"/>
                <w:lang w:eastAsia="zh-CN"/>
              </w:rPr>
              <w:t>；</w:t>
            </w:r>
          </w:p>
          <w:p>
            <w:pPr>
              <w:spacing w:line="480" w:lineRule="exact"/>
              <w:rPr>
                <w:rFonts w:hint="default" w:ascii="宋体" w:hAnsi="宋体" w:eastAsia="宋体" w:cs="宋体"/>
                <w:sz w:val="24"/>
                <w:szCs w:val="28"/>
                <w:lang w:val="en-US" w:eastAsia="zh-CN"/>
              </w:rPr>
            </w:pPr>
            <w:r>
              <w:rPr>
                <w:rFonts w:hint="eastAsia" w:ascii="宋体" w:hAnsi="宋体" w:cs="宋体"/>
                <w:sz w:val="24"/>
                <w:szCs w:val="28"/>
                <w:lang w:val="en-US" w:eastAsia="zh-CN"/>
              </w:rPr>
              <w:t>3.类似业绩合同不得少于2个。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1" w:hRule="atLeast"/>
        </w:trPr>
        <w:tc>
          <w:tcPr>
            <w:tcW w:w="1987" w:type="dxa"/>
            <w:noWrap w:val="0"/>
            <w:vAlign w:val="center"/>
          </w:tcPr>
          <w:p>
            <w:pPr>
              <w:spacing w:line="480" w:lineRule="exact"/>
              <w:jc w:val="center"/>
              <w:rPr>
                <w:rFonts w:hint="default" w:ascii="仿宋_GB2312" w:hAnsi="方正小标宋简体" w:eastAsia="仿宋_GB2312" w:cs="方正小标宋简体"/>
                <w:b/>
                <w:sz w:val="24"/>
                <w:szCs w:val="28"/>
                <w:lang w:val="en-US" w:eastAsia="zh-CN"/>
              </w:rPr>
            </w:pPr>
            <w:r>
              <w:rPr>
                <w:rFonts w:hint="eastAsia" w:ascii="仿宋_GB2312" w:hAnsi="方正小标宋简体" w:eastAsia="仿宋_GB2312" w:cs="方正小标宋简体"/>
                <w:b/>
                <w:sz w:val="24"/>
                <w:szCs w:val="28"/>
              </w:rPr>
              <w:t>服务内容</w:t>
            </w:r>
            <w:r>
              <w:rPr>
                <w:rFonts w:hint="eastAsia" w:ascii="仿宋_GB2312" w:hAnsi="方正小标宋简体" w:eastAsia="仿宋_GB2312" w:cs="方正小标宋简体"/>
                <w:b/>
                <w:sz w:val="24"/>
                <w:szCs w:val="28"/>
                <w:lang w:eastAsia="zh-CN"/>
              </w:rPr>
              <w:t>及质量要求</w:t>
            </w:r>
          </w:p>
        </w:tc>
        <w:tc>
          <w:tcPr>
            <w:tcW w:w="7267" w:type="dxa"/>
            <w:noWrap w:val="0"/>
            <w:vAlign w:val="center"/>
          </w:tcPr>
          <w:p>
            <w:pPr>
              <w:numPr>
                <w:ilvl w:val="0"/>
                <w:numId w:val="1"/>
              </w:numPr>
              <w:spacing w:line="480" w:lineRule="exact"/>
              <w:rPr>
                <w:rFonts w:hint="eastAsia" w:ascii="宋体" w:hAnsi="宋体" w:cs="宋体"/>
                <w:sz w:val="24"/>
                <w:szCs w:val="28"/>
                <w:lang w:eastAsia="zh-CN"/>
              </w:rPr>
            </w:pPr>
            <w:r>
              <w:rPr>
                <w:rFonts w:hint="eastAsia" w:ascii="宋体" w:hAnsi="宋体" w:cs="宋体"/>
                <w:sz w:val="24"/>
                <w:szCs w:val="28"/>
                <w:lang w:eastAsia="zh-CN"/>
              </w:rPr>
              <w:t>工勤及教辅岗位执行劳务派遣；</w:t>
            </w:r>
          </w:p>
          <w:p>
            <w:pPr>
              <w:numPr>
                <w:ilvl w:val="0"/>
                <w:numId w:val="1"/>
              </w:numPr>
              <w:spacing w:line="480" w:lineRule="exact"/>
              <w:rPr>
                <w:rFonts w:hint="eastAsia" w:ascii="宋体" w:hAnsi="宋体" w:cs="宋体"/>
                <w:sz w:val="24"/>
                <w:szCs w:val="28"/>
              </w:rPr>
            </w:pPr>
            <w:r>
              <w:rPr>
                <w:rFonts w:hint="eastAsia" w:ascii="宋体" w:hAnsi="宋体" w:cs="宋体"/>
                <w:sz w:val="24"/>
                <w:szCs w:val="28"/>
                <w:lang w:eastAsia="zh-CN"/>
              </w:rPr>
              <w:t>专业技术岗位</w:t>
            </w:r>
            <w:r>
              <w:rPr>
                <w:rFonts w:hint="eastAsia" w:ascii="宋体" w:hAnsi="宋体" w:cs="宋体"/>
                <w:sz w:val="24"/>
                <w:szCs w:val="28"/>
              </w:rPr>
              <w:t>劳动合同统一签订昆明理工教育发展有限公司账户；</w:t>
            </w:r>
          </w:p>
          <w:p>
            <w:pPr>
              <w:spacing w:line="480" w:lineRule="exact"/>
              <w:rPr>
                <w:rFonts w:hint="eastAsia" w:ascii="宋体" w:hAnsi="宋体" w:cs="宋体"/>
                <w:sz w:val="24"/>
                <w:szCs w:val="28"/>
              </w:rPr>
            </w:pPr>
            <w:r>
              <w:rPr>
                <w:rFonts w:hint="eastAsia" w:ascii="宋体" w:hAnsi="宋体" w:cs="宋体"/>
                <w:sz w:val="24"/>
                <w:szCs w:val="28"/>
                <w:lang w:val="en-US" w:eastAsia="zh-CN"/>
              </w:rPr>
              <w:t>3</w:t>
            </w:r>
            <w:r>
              <w:rPr>
                <w:rFonts w:hint="eastAsia" w:ascii="宋体" w:hAnsi="宋体" w:cs="宋体"/>
                <w:sz w:val="24"/>
                <w:szCs w:val="28"/>
              </w:rPr>
              <w:t>.员工招工（退工）登记，在社保局要求时间内完成；</w:t>
            </w:r>
          </w:p>
          <w:p>
            <w:pPr>
              <w:spacing w:line="480" w:lineRule="exact"/>
              <w:rPr>
                <w:rFonts w:hint="eastAsia" w:ascii="宋体" w:hAnsi="宋体" w:cs="宋体"/>
                <w:sz w:val="24"/>
                <w:szCs w:val="28"/>
              </w:rPr>
            </w:pPr>
            <w:r>
              <w:rPr>
                <w:rFonts w:hint="eastAsia" w:ascii="宋体" w:hAnsi="宋体" w:cs="宋体"/>
                <w:sz w:val="24"/>
                <w:szCs w:val="28"/>
                <w:lang w:val="en-US" w:eastAsia="zh-CN"/>
              </w:rPr>
              <w:t>4</w:t>
            </w:r>
            <w:r>
              <w:rPr>
                <w:rFonts w:hint="eastAsia" w:ascii="宋体" w:hAnsi="宋体" w:cs="宋体"/>
                <w:sz w:val="24"/>
                <w:szCs w:val="28"/>
              </w:rPr>
              <w:t>.员工劳动合同备案，在社保局要求时间内完成；</w:t>
            </w:r>
          </w:p>
          <w:p>
            <w:pPr>
              <w:spacing w:line="480" w:lineRule="exact"/>
              <w:rPr>
                <w:rFonts w:hint="eastAsia" w:ascii="宋体" w:hAnsi="宋体" w:cs="宋体"/>
                <w:sz w:val="24"/>
                <w:szCs w:val="28"/>
              </w:rPr>
            </w:pPr>
            <w:r>
              <w:rPr>
                <w:rFonts w:hint="eastAsia" w:ascii="宋体" w:hAnsi="宋体" w:cs="宋体"/>
                <w:sz w:val="24"/>
                <w:szCs w:val="28"/>
                <w:lang w:val="en-US" w:eastAsia="zh-CN"/>
              </w:rPr>
              <w:t>5</w:t>
            </w:r>
            <w:r>
              <w:rPr>
                <w:rFonts w:hint="eastAsia" w:ascii="宋体" w:hAnsi="宋体" w:cs="宋体"/>
                <w:sz w:val="24"/>
                <w:szCs w:val="28"/>
              </w:rPr>
              <w:t>.五险一金缴纳（失业，每月10日前完成，医疗每月15日前完成，养老、工伤、生育每月20日前完成，公积金每月月底前完成）；</w:t>
            </w:r>
          </w:p>
          <w:p>
            <w:pPr>
              <w:spacing w:line="480" w:lineRule="exact"/>
              <w:rPr>
                <w:rFonts w:hint="eastAsia" w:ascii="宋体" w:hAnsi="宋体" w:cs="宋体"/>
                <w:sz w:val="24"/>
                <w:szCs w:val="28"/>
              </w:rPr>
            </w:pPr>
            <w:r>
              <w:rPr>
                <w:rFonts w:hint="eastAsia" w:ascii="宋体" w:hAnsi="宋体" w:cs="宋体"/>
                <w:sz w:val="24"/>
                <w:szCs w:val="28"/>
                <w:lang w:val="en-US" w:eastAsia="zh-CN"/>
              </w:rPr>
              <w:t>6</w:t>
            </w:r>
            <w:r>
              <w:rPr>
                <w:rFonts w:hint="eastAsia" w:ascii="宋体" w:hAnsi="宋体" w:cs="宋体"/>
                <w:sz w:val="24"/>
                <w:szCs w:val="28"/>
              </w:rPr>
              <w:t>.职工二代医保卡申报办理及跟进, 工伤、生育保险申请报销；</w:t>
            </w:r>
          </w:p>
          <w:p>
            <w:pPr>
              <w:spacing w:line="480" w:lineRule="exact"/>
              <w:rPr>
                <w:rFonts w:hint="eastAsia" w:ascii="宋体" w:hAnsi="宋体" w:cs="宋体"/>
                <w:sz w:val="24"/>
                <w:szCs w:val="28"/>
              </w:rPr>
            </w:pPr>
            <w:r>
              <w:rPr>
                <w:rFonts w:hint="eastAsia" w:ascii="宋体" w:hAnsi="宋体" w:cs="宋体"/>
                <w:sz w:val="24"/>
                <w:szCs w:val="28"/>
                <w:lang w:val="en-US" w:eastAsia="zh-CN"/>
              </w:rPr>
              <w:t>7</w:t>
            </w:r>
            <w:r>
              <w:rPr>
                <w:rFonts w:hint="eastAsia" w:ascii="宋体" w:hAnsi="宋体" w:cs="宋体"/>
                <w:sz w:val="24"/>
                <w:szCs w:val="28"/>
              </w:rPr>
              <w:t>.</w:t>
            </w:r>
            <w:r>
              <w:rPr>
                <w:rFonts w:hint="eastAsia"/>
              </w:rPr>
              <w:t xml:space="preserve"> </w:t>
            </w:r>
            <w:r>
              <w:rPr>
                <w:rFonts w:hint="eastAsia" w:ascii="宋体" w:hAnsi="宋体" w:cs="宋体"/>
                <w:sz w:val="24"/>
                <w:szCs w:val="28"/>
              </w:rPr>
              <w:t xml:space="preserve">年度社保及公积金基数调整申报； </w:t>
            </w:r>
          </w:p>
          <w:p>
            <w:pPr>
              <w:spacing w:line="480" w:lineRule="exact"/>
              <w:rPr>
                <w:rFonts w:hint="eastAsia" w:ascii="宋体" w:hAnsi="宋体" w:cs="宋体"/>
                <w:sz w:val="24"/>
                <w:szCs w:val="28"/>
              </w:rPr>
            </w:pPr>
            <w:r>
              <w:rPr>
                <w:rFonts w:hint="eastAsia" w:ascii="宋体" w:hAnsi="宋体" w:cs="宋体"/>
                <w:sz w:val="24"/>
                <w:szCs w:val="28"/>
                <w:lang w:val="en-US" w:eastAsia="zh-CN"/>
              </w:rPr>
              <w:t>8</w:t>
            </w:r>
            <w:r>
              <w:rPr>
                <w:rFonts w:hint="eastAsia" w:ascii="宋体" w:hAnsi="宋体" w:cs="宋体"/>
                <w:sz w:val="24"/>
                <w:szCs w:val="28"/>
              </w:rPr>
              <w:t>.提供每月五险一金明细表，开具人力资源服务费发票；</w:t>
            </w:r>
          </w:p>
          <w:p>
            <w:pPr>
              <w:spacing w:line="480" w:lineRule="exact"/>
              <w:rPr>
                <w:rFonts w:hint="eastAsia" w:ascii="宋体" w:hAnsi="宋体" w:cs="宋体"/>
                <w:sz w:val="24"/>
                <w:szCs w:val="28"/>
              </w:rPr>
            </w:pPr>
            <w:r>
              <w:rPr>
                <w:rFonts w:hint="eastAsia" w:ascii="宋体" w:hAnsi="宋体" w:cs="宋体"/>
                <w:sz w:val="24"/>
                <w:szCs w:val="28"/>
                <w:lang w:val="en-US" w:eastAsia="zh-CN"/>
              </w:rPr>
              <w:t>9</w:t>
            </w:r>
            <w:r>
              <w:rPr>
                <w:rFonts w:hint="eastAsia" w:ascii="宋体" w:hAnsi="宋体" w:cs="宋体"/>
                <w:sz w:val="24"/>
                <w:szCs w:val="28"/>
              </w:rPr>
              <w:t>.涉及劳动仲裁事项提供专业指导意见；</w:t>
            </w:r>
          </w:p>
          <w:p>
            <w:pPr>
              <w:spacing w:line="480" w:lineRule="exact"/>
              <w:rPr>
                <w:rFonts w:hint="eastAsia" w:ascii="宋体" w:hAnsi="宋体" w:cs="宋体"/>
                <w:sz w:val="24"/>
                <w:szCs w:val="28"/>
                <w:lang w:eastAsia="zh-CN"/>
              </w:rPr>
            </w:pPr>
            <w:r>
              <w:rPr>
                <w:rFonts w:hint="eastAsia" w:ascii="宋体" w:hAnsi="宋体" w:cs="宋体"/>
                <w:sz w:val="24"/>
                <w:szCs w:val="28"/>
                <w:lang w:val="en-US" w:eastAsia="zh-CN"/>
              </w:rPr>
              <w:t>10</w:t>
            </w:r>
            <w:r>
              <w:rPr>
                <w:rFonts w:hint="eastAsia" w:ascii="宋体" w:hAnsi="宋体" w:cs="宋体"/>
                <w:sz w:val="24"/>
                <w:szCs w:val="28"/>
              </w:rPr>
              <w:t>.劳动执法年审办理及其他临时性人事相关工作需求</w:t>
            </w:r>
            <w:r>
              <w:rPr>
                <w:rFonts w:hint="eastAsia" w:ascii="宋体" w:hAnsi="宋体" w:cs="宋体"/>
                <w:sz w:val="24"/>
                <w:szCs w:val="28"/>
                <w:lang w:eastAsia="zh-CN"/>
              </w:rPr>
              <w:t>；</w:t>
            </w:r>
          </w:p>
          <w:p>
            <w:pPr>
              <w:spacing w:line="480" w:lineRule="exact"/>
              <w:rPr>
                <w:rFonts w:hint="default" w:ascii="宋体" w:hAnsi="宋体" w:cs="宋体"/>
                <w:sz w:val="24"/>
                <w:szCs w:val="28"/>
                <w:lang w:val="en-US" w:eastAsia="zh-CN"/>
              </w:rPr>
            </w:pPr>
            <w:r>
              <w:rPr>
                <w:rFonts w:hint="eastAsia" w:ascii="宋体" w:hAnsi="宋体" w:cs="宋体"/>
                <w:sz w:val="24"/>
                <w:szCs w:val="28"/>
                <w:lang w:val="en-US" w:eastAsia="zh-CN"/>
              </w:rPr>
              <w:t>11.开设昆</w:t>
            </w:r>
            <w:bookmarkStart w:id="32" w:name="_GoBack"/>
            <w:bookmarkEnd w:id="32"/>
            <w:r>
              <w:rPr>
                <w:rFonts w:hint="eastAsia" w:ascii="宋体" w:hAnsi="宋体" w:cs="宋体"/>
                <w:sz w:val="24"/>
                <w:szCs w:val="28"/>
                <w:lang w:val="en-US" w:eastAsia="zh-CN"/>
              </w:rPr>
              <w:t>明理工教育发展公司公积金独立账户。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noWrap w:val="0"/>
            <w:vAlign w:val="center"/>
          </w:tcPr>
          <w:p>
            <w:pPr>
              <w:spacing w:line="48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每月五险一金增减服务代理</w:t>
            </w:r>
            <w:r>
              <w:rPr>
                <w:rFonts w:ascii="仿宋_GB2312" w:hAnsi="方正小标宋简体" w:eastAsia="仿宋_GB2312" w:cs="方正小标宋简体"/>
                <w:b/>
                <w:sz w:val="24"/>
                <w:szCs w:val="28"/>
              </w:rPr>
              <w:t>报价</w:t>
            </w:r>
          </w:p>
          <w:p>
            <w:pPr>
              <w:spacing w:line="480" w:lineRule="exact"/>
              <w:jc w:val="center"/>
              <w:rPr>
                <w:rFonts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（元/人/月（含税））</w:t>
            </w:r>
          </w:p>
        </w:tc>
        <w:tc>
          <w:tcPr>
            <w:tcW w:w="7267" w:type="dxa"/>
            <w:noWrap w:val="0"/>
            <w:vAlign w:val="center"/>
          </w:tcPr>
          <w:p>
            <w:pPr>
              <w:spacing w:line="480" w:lineRule="exact"/>
              <w:jc w:val="center"/>
              <w:rPr>
                <w:rFonts w:hint="default" w:ascii="宋体" w:hAnsi="宋体" w:eastAsia="仿宋_GB2312" w:cs="宋体"/>
                <w:sz w:val="24"/>
                <w:szCs w:val="28"/>
                <w:lang w:val="en-US" w:eastAsia="zh-CN"/>
              </w:rPr>
            </w:pPr>
            <w:r>
              <w:rPr>
                <w:rFonts w:hint="eastAsia" w:ascii="宋体" w:hAnsi="宋体" w:cs="宋体"/>
                <w:b w:val="0"/>
                <w:bCs w:val="0"/>
                <w:sz w:val="24"/>
                <w:szCs w:val="28"/>
              </w:rPr>
              <w:t>不高于30</w:t>
            </w:r>
            <w:r>
              <w:rPr>
                <w:rFonts w:hint="eastAsia" w:ascii="仿宋_GB2312" w:hAnsi="方正小标宋简体" w:eastAsia="仿宋_GB2312" w:cs="方正小标宋简体"/>
                <w:b w:val="0"/>
                <w:bCs w:val="0"/>
                <w:sz w:val="24"/>
                <w:szCs w:val="28"/>
              </w:rPr>
              <w:t>（元/人/月）</w:t>
            </w:r>
            <w:r>
              <w:rPr>
                <w:rFonts w:hint="eastAsia" w:ascii="仿宋_GB2312" w:hAnsi="方正小标宋简体" w:eastAsia="仿宋_GB2312" w:cs="方正小标宋简体"/>
                <w:b w:val="0"/>
                <w:bCs w:val="0"/>
                <w:sz w:val="24"/>
                <w:szCs w:val="28"/>
                <w:lang w:eastAsia="zh-CN"/>
              </w:rPr>
              <w:t>包含</w:t>
            </w:r>
            <w:r>
              <w:rPr>
                <w:rFonts w:hint="eastAsia" w:ascii="仿宋_GB2312" w:hAnsi="方正小标宋简体" w:eastAsia="仿宋_GB2312" w:cs="方正小标宋简体"/>
                <w:b w:val="0"/>
                <w:bCs w:val="0"/>
                <w:sz w:val="24"/>
                <w:szCs w:val="28"/>
                <w:lang w:val="en-US" w:eastAsia="zh-CN"/>
              </w:rPr>
              <w:t>30元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4" w:type="dxa"/>
            <w:gridSpan w:val="2"/>
            <w:noWrap w:val="0"/>
            <w:vAlign w:val="center"/>
          </w:tcPr>
          <w:p>
            <w:pPr>
              <w:spacing w:line="480" w:lineRule="exact"/>
              <w:jc w:val="left"/>
              <w:rPr>
                <w:rFonts w:hint="eastAsia" w:ascii="宋体" w:hAnsi="宋体" w:cs="宋体"/>
                <w:sz w:val="24"/>
                <w:szCs w:val="28"/>
              </w:rPr>
            </w:pPr>
            <w:r>
              <w:rPr>
                <w:rFonts w:hint="eastAsia" w:ascii="宋体" w:hAnsi="宋体" w:cs="宋体"/>
                <w:sz w:val="24"/>
                <w:szCs w:val="28"/>
              </w:rPr>
              <w:t>说明：</w:t>
            </w:r>
          </w:p>
          <w:p>
            <w:pPr>
              <w:spacing w:line="480" w:lineRule="exact"/>
              <w:jc w:val="left"/>
              <w:rPr>
                <w:rFonts w:hint="eastAsia" w:ascii="宋体" w:hAnsi="宋体" w:cs="宋体"/>
                <w:sz w:val="24"/>
                <w:szCs w:val="28"/>
              </w:rPr>
            </w:pPr>
            <w:r>
              <w:rPr>
                <w:rFonts w:hint="eastAsia" w:ascii="宋体" w:hAnsi="宋体" w:cs="宋体"/>
                <w:sz w:val="24"/>
                <w:szCs w:val="28"/>
              </w:rPr>
              <w:t>1.报价包含发票、税费、手续费等所有费用</w:t>
            </w:r>
            <w:r>
              <w:rPr>
                <w:rFonts w:hint="eastAsia" w:ascii="宋体" w:hAnsi="宋体" w:cs="宋体"/>
                <w:sz w:val="24"/>
                <w:szCs w:val="28"/>
                <w:lang w:eastAsia="zh-CN"/>
              </w:rPr>
              <w:t>，为全费用包干价</w:t>
            </w:r>
            <w:r>
              <w:rPr>
                <w:rFonts w:hint="eastAsia" w:ascii="宋体" w:hAnsi="宋体" w:cs="宋体"/>
                <w:sz w:val="24"/>
                <w:szCs w:val="28"/>
              </w:rPr>
              <w:t>；</w:t>
            </w:r>
          </w:p>
          <w:p>
            <w:pPr>
              <w:spacing w:line="480" w:lineRule="exact"/>
              <w:jc w:val="left"/>
              <w:rPr>
                <w:rFonts w:hint="eastAsia" w:ascii="宋体" w:hAnsi="宋体" w:eastAsia="宋体" w:cs="宋体"/>
                <w:sz w:val="24"/>
                <w:szCs w:val="28"/>
                <w:lang w:eastAsia="zh-CN"/>
              </w:rPr>
            </w:pPr>
            <w:r>
              <w:rPr>
                <w:rFonts w:hint="eastAsia" w:ascii="宋体" w:hAnsi="宋体" w:cs="宋体"/>
                <w:sz w:val="24"/>
                <w:szCs w:val="28"/>
              </w:rPr>
              <w:t>2.供应商应严格按照采购人要求的服务内容进行报价，不得删减</w:t>
            </w:r>
            <w:r>
              <w:rPr>
                <w:rFonts w:hint="eastAsia" w:ascii="宋体" w:hAnsi="宋体" w:cs="宋体"/>
                <w:sz w:val="24"/>
                <w:szCs w:val="28"/>
                <w:lang w:eastAsia="zh-CN"/>
              </w:rPr>
              <w:t>；</w:t>
            </w:r>
          </w:p>
          <w:p>
            <w:pPr>
              <w:spacing w:line="480" w:lineRule="exact"/>
              <w:jc w:val="left"/>
              <w:rPr>
                <w:rFonts w:hint="default" w:ascii="宋体" w:hAnsi="宋体" w:eastAsia="宋体" w:cs="宋体"/>
                <w:b w:val="0"/>
                <w:bCs w:val="0"/>
                <w:kern w:val="0"/>
                <w:sz w:val="24"/>
                <w:szCs w:val="28"/>
                <w:lang w:val="en-US" w:eastAsia="zh-CN" w:bidi="ar-SA"/>
              </w:rPr>
            </w:pPr>
            <w:r>
              <w:rPr>
                <w:rFonts w:hint="eastAsia" w:ascii="宋体" w:hAnsi="宋体" w:cs="宋体"/>
                <w:sz w:val="24"/>
                <w:szCs w:val="28"/>
                <w:lang w:val="en-US" w:eastAsia="zh-CN"/>
              </w:rPr>
              <w:t>3.服务内容</w:t>
            </w:r>
            <w:r>
              <w:rPr>
                <w:rFonts w:hint="eastAsia" w:ascii="宋体" w:hAnsi="宋体" w:eastAsia="宋体" w:cs="宋体"/>
                <w:b w:val="0"/>
                <w:bCs w:val="0"/>
                <w:kern w:val="0"/>
                <w:sz w:val="24"/>
                <w:szCs w:val="28"/>
                <w:lang w:val="en-US" w:eastAsia="zh-CN" w:bidi="ar-SA"/>
              </w:rPr>
              <w:t>允许正偏离、</w:t>
            </w:r>
            <w:r>
              <w:rPr>
                <w:rFonts w:hint="eastAsia" w:ascii="宋体" w:hAnsi="宋体" w:cs="宋体"/>
                <w:b w:val="0"/>
                <w:bCs w:val="0"/>
                <w:kern w:val="0"/>
                <w:sz w:val="24"/>
                <w:szCs w:val="28"/>
                <w:lang w:val="en-US" w:eastAsia="zh-CN" w:bidi="ar-SA"/>
              </w:rPr>
              <w:t>出现</w:t>
            </w:r>
            <w:r>
              <w:rPr>
                <w:rFonts w:hint="eastAsia" w:ascii="宋体" w:hAnsi="宋体" w:eastAsia="宋体" w:cs="宋体"/>
                <w:b w:val="0"/>
                <w:bCs w:val="0"/>
                <w:kern w:val="0"/>
                <w:sz w:val="24"/>
                <w:szCs w:val="28"/>
                <w:lang w:val="en-US" w:eastAsia="zh-CN" w:bidi="ar-SA"/>
              </w:rPr>
              <w:t>负偏离</w:t>
            </w:r>
            <w:r>
              <w:rPr>
                <w:rFonts w:hint="eastAsia" w:ascii="宋体" w:hAnsi="宋体" w:cs="宋体"/>
                <w:b w:val="0"/>
                <w:bCs w:val="0"/>
                <w:kern w:val="0"/>
                <w:sz w:val="24"/>
                <w:szCs w:val="28"/>
                <w:lang w:val="en-US" w:eastAsia="zh-CN" w:bidi="ar-SA"/>
              </w:rPr>
              <w:t>视为废标。</w:t>
            </w:r>
          </w:p>
          <w:p>
            <w:pPr>
              <w:spacing w:line="480" w:lineRule="exact"/>
              <w:jc w:val="left"/>
              <w:rPr>
                <w:rFonts w:hint="eastAsia" w:ascii="宋体" w:hAnsi="宋体" w:cs="宋体"/>
                <w:sz w:val="24"/>
                <w:szCs w:val="28"/>
              </w:rPr>
            </w:pPr>
          </w:p>
        </w:tc>
      </w:tr>
    </w:tbl>
    <w:p>
      <w:pPr>
        <w:autoSpaceDE w:val="0"/>
        <w:spacing w:line="360" w:lineRule="auto"/>
        <w:rPr>
          <w:rFonts w:hint="eastAsia" w:ascii="宋体" w:hAnsi="宋体"/>
          <w:b/>
          <w:bCs/>
          <w:sz w:val="44"/>
          <w:szCs w:val="44"/>
          <w:highlight w:val="none"/>
        </w:rPr>
      </w:pPr>
    </w:p>
    <w:p>
      <w:pPr>
        <w:pStyle w:val="5"/>
        <w:widowControl/>
        <w:autoSpaceDE w:val="0"/>
        <w:spacing w:before="0" w:after="0" w:line="360" w:lineRule="auto"/>
        <w:jc w:val="center"/>
        <w:rPr>
          <w:rFonts w:hint="eastAsia" w:ascii="宋体" w:hAnsi="宋体"/>
          <w:sz w:val="28"/>
          <w:szCs w:val="28"/>
          <w:highlight w:val="none"/>
          <w:lang w:val="en-US" w:eastAsia="zh-CN"/>
        </w:rPr>
      </w:pPr>
      <w:r>
        <w:rPr>
          <w:rFonts w:hint="eastAsia" w:ascii="宋体" w:hAnsi="宋体"/>
          <w:sz w:val="28"/>
          <w:szCs w:val="28"/>
          <w:highlight w:val="none"/>
          <w:lang w:eastAsia="zh-CN"/>
        </w:rPr>
        <w:t>三、评审办法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2544" w:type="dxa"/>
            <w:tcBorders>
              <w:bottom w:val="single" w:color="auto" w:sz="4" w:space="0"/>
            </w:tcBorders>
            <w:noWrap w:val="0"/>
            <w:vAlign w:val="center"/>
          </w:tcPr>
          <w:p>
            <w:pPr>
              <w:rPr>
                <w:rFonts w:hAnsi="宋体" w:cs="宋体"/>
                <w:szCs w:val="21"/>
              </w:rPr>
            </w:pPr>
            <w:r>
              <w:rPr>
                <w:rFonts w:hint="eastAsia" w:hAnsi="宋体"/>
                <w:szCs w:val="21"/>
              </w:rPr>
              <w:t>报价评分F1（满分</w:t>
            </w:r>
            <w:r>
              <w:rPr>
                <w:rFonts w:hint="eastAsia" w:hAnsi="宋体"/>
                <w:szCs w:val="21"/>
                <w:lang w:val="en-US" w:eastAsia="zh-CN"/>
              </w:rPr>
              <w:t>5</w:t>
            </w:r>
            <w:r>
              <w:rPr>
                <w:rFonts w:hint="eastAsia" w:hAnsi="宋体"/>
                <w:szCs w:val="21"/>
              </w:rPr>
              <w:t>0分）</w:t>
            </w:r>
          </w:p>
        </w:tc>
        <w:tc>
          <w:tcPr>
            <w:tcW w:w="6327" w:type="dxa"/>
            <w:tcBorders>
              <w:bottom w:val="single" w:color="auto" w:sz="4" w:space="0"/>
            </w:tcBorders>
            <w:noWrap w:val="0"/>
            <w:vAlign w:val="center"/>
          </w:tcPr>
          <w:p>
            <w:pPr>
              <w:snapToGrid w:val="0"/>
              <w:rPr>
                <w:rFonts w:hint="eastAsia" w:hAnsi="宋体"/>
                <w:szCs w:val="21"/>
              </w:rPr>
            </w:pPr>
            <w:r>
              <w:rPr>
                <w:rFonts w:hint="eastAsia" w:hAnsi="宋体"/>
                <w:b/>
                <w:bCs/>
                <w:szCs w:val="21"/>
                <w:lang w:val="en-US" w:eastAsia="zh-CN"/>
              </w:rPr>
              <w:t>1）</w:t>
            </w:r>
            <w:r>
              <w:rPr>
                <w:rFonts w:hint="eastAsia" w:hAnsi="宋体"/>
                <w:szCs w:val="21"/>
              </w:rPr>
              <w:t>报价评分采用低价优先法计算，即满足</w:t>
            </w:r>
            <w:r>
              <w:rPr>
                <w:rFonts w:hint="eastAsia" w:hAnsi="宋体"/>
                <w:szCs w:val="21"/>
                <w:lang w:eastAsia="zh-CN"/>
              </w:rPr>
              <w:t>询价</w:t>
            </w:r>
            <w:r>
              <w:rPr>
                <w:rFonts w:hint="eastAsia" w:hAnsi="宋体"/>
                <w:szCs w:val="21"/>
              </w:rPr>
              <w:t>文件要求且最后报价最低的供应商的价格为磋商基准价，其报价分为满分。其他供应商的报价分统一按照下列公式计算：</w:t>
            </w:r>
          </w:p>
          <w:p>
            <w:pPr>
              <w:snapToGrid w:val="0"/>
              <w:rPr>
                <w:rFonts w:hAnsi="宋体"/>
                <w:szCs w:val="21"/>
              </w:rPr>
            </w:pPr>
            <w:r>
              <w:rPr>
                <w:rFonts w:hint="eastAsia" w:hAnsi="宋体"/>
                <w:szCs w:val="21"/>
              </w:rPr>
              <w:t>磋商报价得分</w:t>
            </w:r>
            <w:r>
              <w:rPr>
                <w:rFonts w:hAnsi="宋体"/>
                <w:szCs w:val="21"/>
              </w:rPr>
              <w:t>=</w:t>
            </w:r>
            <w:r>
              <w:rPr>
                <w:rFonts w:hint="eastAsia" w:hAnsi="宋体"/>
                <w:szCs w:val="21"/>
              </w:rPr>
              <w:t>（磋商基准价</w:t>
            </w:r>
            <w:r>
              <w:rPr>
                <w:rFonts w:hAnsi="宋体"/>
                <w:szCs w:val="21"/>
              </w:rPr>
              <w:t>/</w:t>
            </w:r>
            <w:r>
              <w:rPr>
                <w:rFonts w:hint="eastAsia" w:hAnsi="宋体"/>
                <w:szCs w:val="21"/>
              </w:rPr>
              <w:t>最后报价）×</w:t>
            </w:r>
            <w:r>
              <w:rPr>
                <w:rFonts w:hint="eastAsia" w:hAnsi="宋体"/>
                <w:szCs w:val="21"/>
                <w:lang w:val="en-US" w:eastAsia="zh-CN"/>
              </w:rPr>
              <w:t>5</w:t>
            </w:r>
            <w:r>
              <w:rPr>
                <w:rFonts w:hint="eastAsia" w:hAnsi="宋体"/>
                <w:szCs w:val="21"/>
              </w:rPr>
              <w:t>0</w:t>
            </w:r>
          </w:p>
          <w:p>
            <w:pPr>
              <w:adjustRightInd w:val="0"/>
              <w:snapToGrid w:val="0"/>
              <w:rPr>
                <w:rFonts w:hAnsi="宋体"/>
                <w:szCs w:val="21"/>
              </w:rPr>
            </w:pPr>
            <w:r>
              <w:rPr>
                <w:rFonts w:hint="eastAsia" w:hAnsi="宋体"/>
                <w:szCs w:val="21"/>
              </w:rPr>
              <w:t>即：</w:t>
            </w:r>
            <w:r>
              <w:rPr>
                <w:rFonts w:hAnsi="宋体"/>
                <w:szCs w:val="21"/>
              </w:rPr>
              <w:t>F</w:t>
            </w:r>
            <w:r>
              <w:rPr>
                <w:rFonts w:hint="eastAsia" w:hAnsi="宋体"/>
                <w:szCs w:val="21"/>
              </w:rPr>
              <w:t>1</w:t>
            </w:r>
            <w:r>
              <w:rPr>
                <w:rFonts w:hAnsi="宋体"/>
                <w:szCs w:val="21"/>
              </w:rPr>
              <w:t>=C/（B1，B2，…</w:t>
            </w:r>
            <w:r>
              <w:rPr>
                <w:rFonts w:hint="eastAsia" w:hAnsi="宋体"/>
                <w:szCs w:val="21"/>
              </w:rPr>
              <w:t>，</w:t>
            </w:r>
            <w:r>
              <w:rPr>
                <w:rFonts w:hAnsi="宋体"/>
                <w:szCs w:val="21"/>
              </w:rPr>
              <w:t>Bn）</w:t>
            </w:r>
            <w:r>
              <w:rPr>
                <w:rFonts w:hint="eastAsia" w:hAnsi="宋体"/>
                <w:szCs w:val="21"/>
              </w:rPr>
              <w:t>×</w:t>
            </w:r>
            <w:r>
              <w:rPr>
                <w:rFonts w:hint="eastAsia" w:hAnsi="宋体"/>
                <w:szCs w:val="21"/>
                <w:lang w:val="en-US" w:eastAsia="zh-CN"/>
              </w:rPr>
              <w:t>5</w:t>
            </w:r>
            <w:r>
              <w:rPr>
                <w:rFonts w:hint="eastAsia" w:hAnsi="宋体"/>
                <w:szCs w:val="21"/>
              </w:rPr>
              <w:t>0</w:t>
            </w:r>
          </w:p>
          <w:p>
            <w:pPr>
              <w:adjustRightInd w:val="0"/>
              <w:snapToGrid w:val="0"/>
              <w:rPr>
                <w:rFonts w:hint="eastAsia" w:hAnsi="宋体"/>
                <w:szCs w:val="21"/>
              </w:rPr>
            </w:pPr>
            <w:r>
              <w:rPr>
                <w:rFonts w:hint="eastAsia" w:hAnsi="宋体"/>
                <w:szCs w:val="21"/>
              </w:rPr>
              <w:t>注：</w:t>
            </w:r>
          </w:p>
          <w:p>
            <w:pPr>
              <w:adjustRightInd w:val="0"/>
              <w:snapToGrid w:val="0"/>
              <w:rPr>
                <w:rFonts w:hAnsi="宋体"/>
                <w:szCs w:val="21"/>
              </w:rPr>
            </w:pPr>
            <w:r>
              <w:rPr>
                <w:rFonts w:hint="eastAsia" w:hAnsi="宋体"/>
                <w:szCs w:val="21"/>
              </w:rPr>
              <w:t>1）</w:t>
            </w:r>
            <w:r>
              <w:rPr>
                <w:rFonts w:hAnsi="宋体"/>
                <w:szCs w:val="21"/>
              </w:rPr>
              <w:t>C为</w:t>
            </w:r>
            <w:r>
              <w:rPr>
                <w:rFonts w:hint="eastAsia" w:hAnsi="宋体"/>
                <w:szCs w:val="21"/>
              </w:rPr>
              <w:t>磋商</w:t>
            </w:r>
            <w:r>
              <w:rPr>
                <w:rFonts w:hAnsi="宋体"/>
                <w:szCs w:val="21"/>
              </w:rPr>
              <w:t>基准价，</w:t>
            </w:r>
            <w:r>
              <w:rPr>
                <w:rFonts w:hint="eastAsia" w:hAnsi="宋体"/>
                <w:szCs w:val="21"/>
              </w:rPr>
              <w:t>即满足磋商文件要求且最后报价最低的供应商的价格为磋商基准价</w:t>
            </w:r>
            <w:r>
              <w:rPr>
                <w:rFonts w:hAnsi="宋体"/>
                <w:szCs w:val="21"/>
              </w:rPr>
              <w:t>；</w:t>
            </w:r>
          </w:p>
          <w:p>
            <w:pPr>
              <w:snapToGrid w:val="0"/>
              <w:rPr>
                <w:rFonts w:hint="eastAsia" w:hAnsi="宋体"/>
                <w:szCs w:val="21"/>
              </w:rPr>
            </w:pPr>
            <w:r>
              <w:rPr>
                <w:rFonts w:hint="eastAsia" w:hAnsi="宋体"/>
                <w:szCs w:val="21"/>
              </w:rPr>
              <w:t>2）</w:t>
            </w:r>
            <w:r>
              <w:rPr>
                <w:rFonts w:hAnsi="宋体"/>
                <w:szCs w:val="21"/>
              </w:rPr>
              <w:t>B1，B2，…</w:t>
            </w:r>
            <w:r>
              <w:rPr>
                <w:rFonts w:hint="eastAsia" w:hAnsi="宋体"/>
                <w:szCs w:val="21"/>
              </w:rPr>
              <w:t>，</w:t>
            </w:r>
            <w:r>
              <w:rPr>
                <w:rFonts w:hAnsi="宋体"/>
                <w:szCs w:val="21"/>
              </w:rPr>
              <w:t>Bn为第n个经</w:t>
            </w:r>
            <w:r>
              <w:rPr>
                <w:rFonts w:hint="eastAsia" w:hAnsi="宋体"/>
                <w:szCs w:val="21"/>
              </w:rPr>
              <w:t>实质性</w:t>
            </w:r>
            <w:r>
              <w:rPr>
                <w:rFonts w:hAnsi="宋体"/>
                <w:szCs w:val="21"/>
              </w:rPr>
              <w:t>审查合格的</w:t>
            </w:r>
            <w:r>
              <w:rPr>
                <w:rFonts w:hint="eastAsia" w:hAnsi="宋体"/>
                <w:szCs w:val="21"/>
              </w:rPr>
              <w:t>最后报价</w:t>
            </w:r>
            <w:r>
              <w:rPr>
                <w:rFonts w:hAnsi="宋体"/>
                <w:szCs w:val="21"/>
              </w:rPr>
              <w:t>。</w:t>
            </w:r>
          </w:p>
          <w:p>
            <w:pPr>
              <w:snapToGrid w:val="0"/>
              <w:rPr>
                <w:rFonts w:hAnsi="宋体"/>
                <w:szCs w:val="21"/>
              </w:rPr>
            </w:pPr>
            <w:r>
              <w:rPr>
                <w:rFonts w:hint="eastAsia" w:hAnsi="宋体"/>
                <w:szCs w:val="21"/>
              </w:rPr>
              <w:t>3) 在计算磋商报价得分时，对小型和微型企业产品或残疾人福利性单位产品给予最终报价6%的扣除，用扣除后的价格参与评审，残疾人福利性单位属于小型、微型企业的，不重复享受政策。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8" w:hRule="atLeast"/>
          <w:jc w:val="center"/>
        </w:trPr>
        <w:tc>
          <w:tcPr>
            <w:tcW w:w="2544" w:type="dxa"/>
            <w:vMerge w:val="restart"/>
            <w:noWrap w:val="0"/>
            <w:vAlign w:val="center"/>
          </w:tcPr>
          <w:p>
            <w:pPr>
              <w:jc w:val="center"/>
              <w:rPr>
                <w:rFonts w:hAnsi="宋体"/>
                <w:szCs w:val="21"/>
              </w:rPr>
            </w:pPr>
            <w:r>
              <w:rPr>
                <w:rFonts w:hint="eastAsia" w:hAnsi="宋体"/>
                <w:szCs w:val="21"/>
              </w:rPr>
              <w:t>技术部分评分F2（满分</w:t>
            </w:r>
            <w:r>
              <w:rPr>
                <w:rFonts w:hint="eastAsia" w:hAnsi="宋体"/>
                <w:szCs w:val="21"/>
                <w:lang w:val="en-US" w:eastAsia="zh-CN"/>
              </w:rPr>
              <w:t>4</w:t>
            </w:r>
            <w:r>
              <w:rPr>
                <w:rFonts w:hint="eastAsia" w:hAnsi="宋体"/>
                <w:szCs w:val="21"/>
              </w:rPr>
              <w:t>0分）</w:t>
            </w:r>
          </w:p>
        </w:tc>
        <w:tc>
          <w:tcPr>
            <w:tcW w:w="6327" w:type="dxa"/>
            <w:noWrap w:val="0"/>
            <w:vAlign w:val="center"/>
          </w:tcPr>
          <w:p>
            <w:pPr>
              <w:spacing w:line="300" w:lineRule="exact"/>
              <w:rPr>
                <w:rFonts w:hint="eastAsia" w:hAnsi="宋体"/>
                <w:b/>
                <w:szCs w:val="21"/>
              </w:rPr>
            </w:pPr>
            <w:r>
              <w:rPr>
                <w:rFonts w:hint="eastAsia" w:hAnsi="宋体"/>
                <w:b/>
                <w:szCs w:val="21"/>
                <w:lang w:val="en-US" w:eastAsia="zh-CN"/>
              </w:rPr>
              <w:t>1</w:t>
            </w:r>
            <w:r>
              <w:rPr>
                <w:rFonts w:hint="eastAsia" w:hAnsi="宋体"/>
                <w:b/>
                <w:szCs w:val="21"/>
              </w:rPr>
              <w:t>）</w:t>
            </w:r>
            <w:r>
              <w:rPr>
                <w:rFonts w:hint="eastAsia" w:hAnsi="宋体"/>
                <w:b/>
                <w:szCs w:val="21"/>
                <w:lang w:eastAsia="zh-CN"/>
              </w:rPr>
              <w:t>服务质量</w:t>
            </w:r>
            <w:r>
              <w:rPr>
                <w:rFonts w:hint="eastAsia" w:hAnsi="宋体"/>
                <w:b/>
                <w:szCs w:val="21"/>
              </w:rPr>
              <w:t>评审评分（</w:t>
            </w:r>
            <w:r>
              <w:rPr>
                <w:rFonts w:hint="eastAsia" w:hAnsi="宋体"/>
                <w:b/>
                <w:bCs/>
                <w:szCs w:val="21"/>
              </w:rPr>
              <w:t>满分</w:t>
            </w:r>
            <w:r>
              <w:rPr>
                <w:rFonts w:hint="eastAsia" w:hAnsi="宋体"/>
                <w:b/>
                <w:bCs/>
                <w:szCs w:val="21"/>
                <w:lang w:val="en-US" w:eastAsia="zh-CN"/>
              </w:rPr>
              <w:t>20</w:t>
            </w:r>
            <w:r>
              <w:rPr>
                <w:rFonts w:hint="eastAsia" w:hAnsi="宋体"/>
                <w:b/>
                <w:bCs/>
                <w:szCs w:val="21"/>
              </w:rPr>
              <w:t>分</w:t>
            </w:r>
            <w:r>
              <w:rPr>
                <w:rFonts w:hint="eastAsia" w:hAnsi="宋体"/>
                <w:b/>
                <w:szCs w:val="21"/>
              </w:rPr>
              <w:t>）</w:t>
            </w:r>
          </w:p>
          <w:p>
            <w:pPr>
              <w:spacing w:line="320" w:lineRule="exact"/>
              <w:rPr>
                <w:rFonts w:hint="eastAsia" w:hAnsi="宋体" w:cs="宋体"/>
                <w:szCs w:val="21"/>
              </w:rPr>
            </w:pPr>
            <w:r>
              <w:rPr>
                <w:rFonts w:hint="eastAsia" w:hAnsi="宋体" w:cs="宋体"/>
                <w:szCs w:val="21"/>
              </w:rPr>
              <w:t>第一个档次（</w:t>
            </w:r>
            <w:r>
              <w:rPr>
                <w:rFonts w:hint="eastAsia" w:hAnsi="宋体" w:cs="宋体"/>
                <w:szCs w:val="21"/>
                <w:lang w:val="en-US" w:eastAsia="zh-CN"/>
              </w:rPr>
              <w:t>16-20</w:t>
            </w:r>
            <w:r>
              <w:rPr>
                <w:rFonts w:hint="eastAsia" w:hAnsi="宋体" w:cs="宋体"/>
                <w:szCs w:val="21"/>
              </w:rPr>
              <w:t>分）：</w:t>
            </w:r>
            <w:r>
              <w:rPr>
                <w:rFonts w:hint="eastAsia" w:hAnsi="宋体" w:cs="宋体"/>
                <w:szCs w:val="21"/>
                <w:lang w:eastAsia="zh-CN"/>
              </w:rPr>
              <w:t>服务</w:t>
            </w:r>
            <w:r>
              <w:rPr>
                <w:rFonts w:hint="eastAsia" w:hAnsi="宋体" w:cs="宋体"/>
                <w:szCs w:val="21"/>
              </w:rPr>
              <w:t>质量内容</w:t>
            </w:r>
            <w:r>
              <w:rPr>
                <w:rFonts w:hint="eastAsia" w:hAnsi="宋体"/>
                <w:szCs w:val="21"/>
              </w:rPr>
              <w:t>完整规范</w:t>
            </w:r>
            <w:r>
              <w:rPr>
                <w:rFonts w:hint="eastAsia" w:hAnsi="宋体" w:cs="宋体"/>
                <w:szCs w:val="21"/>
              </w:rPr>
              <w:t>，</w:t>
            </w:r>
            <w:r>
              <w:rPr>
                <w:rFonts w:hint="eastAsia" w:hAnsi="宋体" w:cs="宋体"/>
                <w:szCs w:val="22"/>
              </w:rPr>
              <w:t>完全满足采购人对</w:t>
            </w:r>
            <w:r>
              <w:rPr>
                <w:rFonts w:hint="eastAsia" w:hAnsi="宋体" w:cs="宋体"/>
                <w:szCs w:val="22"/>
                <w:lang w:eastAsia="zh-CN"/>
              </w:rPr>
              <w:t>服务内容的</w:t>
            </w:r>
            <w:r>
              <w:rPr>
                <w:rFonts w:hint="eastAsia" w:hAnsi="宋体" w:cs="宋体"/>
                <w:szCs w:val="22"/>
              </w:rPr>
              <w:t>要求</w:t>
            </w:r>
            <w:r>
              <w:rPr>
                <w:rFonts w:hint="eastAsia" w:hAnsi="宋体" w:cs="宋体"/>
                <w:szCs w:val="21"/>
              </w:rPr>
              <w:t>；</w:t>
            </w:r>
          </w:p>
          <w:p>
            <w:pPr>
              <w:spacing w:line="320" w:lineRule="exact"/>
              <w:rPr>
                <w:rFonts w:hint="eastAsia" w:hAnsi="宋体" w:cs="宋体"/>
                <w:szCs w:val="21"/>
              </w:rPr>
            </w:pPr>
            <w:r>
              <w:rPr>
                <w:rFonts w:hint="eastAsia" w:hAnsi="宋体" w:cs="宋体"/>
                <w:szCs w:val="21"/>
              </w:rPr>
              <w:t>第二个档次（</w:t>
            </w:r>
            <w:r>
              <w:rPr>
                <w:rFonts w:hint="eastAsia" w:hAnsi="宋体" w:cs="宋体"/>
                <w:szCs w:val="21"/>
                <w:lang w:val="en-US" w:eastAsia="zh-CN"/>
              </w:rPr>
              <w:t>11-15</w:t>
            </w:r>
            <w:r>
              <w:rPr>
                <w:rFonts w:hint="eastAsia" w:hAnsi="宋体" w:cs="宋体"/>
                <w:szCs w:val="21"/>
              </w:rPr>
              <w:t>分）：</w:t>
            </w:r>
            <w:r>
              <w:rPr>
                <w:rFonts w:hint="eastAsia" w:hAnsi="宋体" w:cs="宋体"/>
                <w:szCs w:val="21"/>
                <w:lang w:eastAsia="zh-CN"/>
              </w:rPr>
              <w:t>服务</w:t>
            </w:r>
            <w:r>
              <w:rPr>
                <w:rFonts w:hint="eastAsia" w:hAnsi="宋体" w:cs="宋体"/>
                <w:szCs w:val="21"/>
              </w:rPr>
              <w:t>质量内容</w:t>
            </w:r>
            <w:r>
              <w:rPr>
                <w:rFonts w:hint="eastAsia" w:hAnsi="宋体"/>
                <w:szCs w:val="21"/>
              </w:rPr>
              <w:t>完整</w:t>
            </w:r>
            <w:r>
              <w:rPr>
                <w:rFonts w:hint="eastAsia" w:hAnsi="宋体" w:cs="宋体"/>
                <w:szCs w:val="21"/>
              </w:rPr>
              <w:t>，</w:t>
            </w:r>
            <w:r>
              <w:rPr>
                <w:rFonts w:hint="eastAsia" w:hAnsi="宋体" w:cs="宋体"/>
                <w:szCs w:val="22"/>
              </w:rPr>
              <w:t>满足采购人对</w:t>
            </w:r>
            <w:r>
              <w:rPr>
                <w:rFonts w:hint="eastAsia" w:hAnsi="宋体" w:cs="宋体"/>
                <w:szCs w:val="22"/>
                <w:lang w:eastAsia="zh-CN"/>
              </w:rPr>
              <w:t>服务内容的</w:t>
            </w:r>
            <w:r>
              <w:rPr>
                <w:rFonts w:hint="eastAsia" w:hAnsi="宋体" w:cs="宋体"/>
                <w:szCs w:val="22"/>
              </w:rPr>
              <w:t>要求</w:t>
            </w:r>
            <w:r>
              <w:rPr>
                <w:rFonts w:hint="eastAsia" w:hAnsi="宋体" w:cs="宋体"/>
                <w:szCs w:val="21"/>
              </w:rPr>
              <w:t>；</w:t>
            </w:r>
          </w:p>
          <w:p>
            <w:pPr>
              <w:spacing w:line="320" w:lineRule="exact"/>
              <w:rPr>
                <w:rFonts w:hint="eastAsia" w:hAnsi="宋体" w:cs="宋体"/>
                <w:szCs w:val="21"/>
              </w:rPr>
            </w:pPr>
            <w:r>
              <w:rPr>
                <w:rFonts w:hint="eastAsia" w:hAnsi="宋体" w:cs="宋体"/>
                <w:szCs w:val="21"/>
              </w:rPr>
              <w:t>第三个档次（</w:t>
            </w:r>
            <w:r>
              <w:rPr>
                <w:rFonts w:hint="eastAsia" w:hAnsi="宋体" w:cs="宋体"/>
                <w:szCs w:val="21"/>
                <w:lang w:val="en-US" w:eastAsia="zh-CN"/>
              </w:rPr>
              <w:t>6-10</w:t>
            </w:r>
            <w:r>
              <w:rPr>
                <w:rFonts w:hint="eastAsia" w:hAnsi="宋体" w:cs="宋体"/>
                <w:szCs w:val="21"/>
              </w:rPr>
              <w:t>分）：</w:t>
            </w:r>
            <w:r>
              <w:rPr>
                <w:rFonts w:hint="eastAsia" w:hAnsi="宋体" w:cs="宋体"/>
                <w:szCs w:val="21"/>
                <w:lang w:eastAsia="zh-CN"/>
              </w:rPr>
              <w:t>服务质量内容</w:t>
            </w:r>
            <w:r>
              <w:rPr>
                <w:rFonts w:hint="eastAsia" w:hAnsi="宋体" w:cs="宋体"/>
                <w:szCs w:val="21"/>
              </w:rPr>
              <w:t>基本</w:t>
            </w:r>
            <w:r>
              <w:rPr>
                <w:rFonts w:hint="eastAsia" w:hAnsi="宋体"/>
                <w:szCs w:val="21"/>
              </w:rPr>
              <w:t>完整</w:t>
            </w:r>
            <w:r>
              <w:rPr>
                <w:rFonts w:hint="eastAsia" w:hAnsi="宋体" w:cs="宋体"/>
                <w:szCs w:val="21"/>
              </w:rPr>
              <w:t>，</w:t>
            </w:r>
            <w:r>
              <w:rPr>
                <w:rFonts w:hint="eastAsia" w:hAnsi="宋体" w:cs="宋体"/>
                <w:szCs w:val="22"/>
              </w:rPr>
              <w:t>基本满足采购人对</w:t>
            </w:r>
            <w:r>
              <w:rPr>
                <w:rFonts w:hint="eastAsia" w:hAnsi="宋体" w:cs="宋体"/>
                <w:szCs w:val="22"/>
                <w:lang w:eastAsia="zh-CN"/>
              </w:rPr>
              <w:t>服务内容的</w:t>
            </w:r>
            <w:r>
              <w:rPr>
                <w:rFonts w:hint="eastAsia" w:hAnsi="宋体" w:cs="宋体"/>
                <w:szCs w:val="22"/>
              </w:rPr>
              <w:t>要求</w:t>
            </w:r>
            <w:r>
              <w:rPr>
                <w:rFonts w:hint="eastAsia" w:hAnsi="宋体" w:cs="宋体"/>
                <w:szCs w:val="21"/>
              </w:rPr>
              <w:t>；</w:t>
            </w:r>
          </w:p>
          <w:p>
            <w:pPr>
              <w:spacing w:line="300" w:lineRule="exact"/>
              <w:rPr>
                <w:rFonts w:hint="eastAsia" w:hAnsi="宋体"/>
                <w:szCs w:val="21"/>
              </w:rPr>
            </w:pPr>
            <w:r>
              <w:rPr>
                <w:rFonts w:hint="eastAsia" w:hAnsi="宋体" w:cs="宋体"/>
                <w:szCs w:val="21"/>
              </w:rPr>
              <w:t>第四个档次（0</w:t>
            </w:r>
            <w:r>
              <w:rPr>
                <w:rFonts w:hint="eastAsia" w:hAnsi="宋体" w:cs="宋体"/>
                <w:szCs w:val="21"/>
                <w:lang w:val="en-US" w:eastAsia="zh-CN"/>
              </w:rPr>
              <w:t>-5</w:t>
            </w:r>
            <w:r>
              <w:rPr>
                <w:rFonts w:hint="eastAsia" w:hAnsi="宋体" w:cs="宋体"/>
                <w:szCs w:val="21"/>
              </w:rPr>
              <w:t>分）：</w:t>
            </w:r>
            <w:r>
              <w:rPr>
                <w:rFonts w:hint="eastAsia" w:hAnsi="宋体" w:cs="宋体"/>
                <w:szCs w:val="21"/>
                <w:lang w:eastAsia="zh-CN"/>
              </w:rPr>
              <w:t>服务质量</w:t>
            </w:r>
            <w:r>
              <w:rPr>
                <w:rFonts w:hint="eastAsia" w:hAnsi="宋体" w:cs="宋体"/>
                <w:szCs w:val="21"/>
              </w:rPr>
              <w:t>内容不</w:t>
            </w:r>
            <w:r>
              <w:rPr>
                <w:rFonts w:hint="eastAsia" w:hAnsi="宋体"/>
                <w:szCs w:val="21"/>
              </w:rPr>
              <w:t>完整</w:t>
            </w:r>
            <w:r>
              <w:rPr>
                <w:rFonts w:hint="eastAsia" w:hAnsi="宋体" w:cs="宋体"/>
                <w:szCs w:val="21"/>
              </w:rPr>
              <w:t>，</w:t>
            </w:r>
            <w:r>
              <w:rPr>
                <w:rFonts w:hint="eastAsia" w:hAnsi="宋体" w:cs="宋体"/>
                <w:szCs w:val="22"/>
              </w:rPr>
              <w:t>不满足采购人</w:t>
            </w:r>
            <w:r>
              <w:rPr>
                <w:rFonts w:hint="eastAsia" w:hAnsi="宋体" w:cs="宋体"/>
                <w:szCs w:val="22"/>
                <w:lang w:eastAsia="zh-CN"/>
              </w:rPr>
              <w:t>服务内容的</w:t>
            </w:r>
            <w:r>
              <w:rPr>
                <w:rFonts w:hint="eastAsia" w:hAnsi="宋体" w:cs="宋体"/>
                <w:szCs w:val="22"/>
              </w:rPr>
              <w:t>要求</w:t>
            </w:r>
            <w:r>
              <w:rPr>
                <w:rFonts w:hint="eastAsia"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2544" w:type="dxa"/>
            <w:vMerge w:val="continue"/>
            <w:noWrap w:val="0"/>
            <w:vAlign w:val="center"/>
          </w:tcPr>
          <w:p>
            <w:pPr>
              <w:jc w:val="center"/>
              <w:rPr>
                <w:rFonts w:hint="eastAsia" w:hAnsi="宋体"/>
                <w:szCs w:val="21"/>
              </w:rPr>
            </w:pPr>
          </w:p>
        </w:tc>
        <w:tc>
          <w:tcPr>
            <w:tcW w:w="6327" w:type="dxa"/>
            <w:noWrap w:val="0"/>
            <w:vAlign w:val="center"/>
          </w:tcPr>
          <w:p>
            <w:pPr>
              <w:rPr>
                <w:rFonts w:hint="eastAsia" w:hAnsi="宋体"/>
                <w:b/>
                <w:szCs w:val="21"/>
              </w:rPr>
            </w:pPr>
            <w:r>
              <w:rPr>
                <w:rFonts w:hint="eastAsia" w:hAnsi="宋体"/>
                <w:b/>
                <w:bCs/>
                <w:szCs w:val="21"/>
                <w:lang w:val="en-US" w:eastAsia="zh-CN"/>
              </w:rPr>
              <w:t>2</w:t>
            </w:r>
            <w:r>
              <w:rPr>
                <w:rFonts w:hint="eastAsia" w:hAnsi="宋体"/>
                <w:b/>
                <w:bCs/>
                <w:szCs w:val="21"/>
              </w:rPr>
              <w:t xml:space="preserve">) </w:t>
            </w:r>
            <w:r>
              <w:rPr>
                <w:rFonts w:hint="eastAsia" w:hAnsi="宋体"/>
                <w:b/>
                <w:bCs/>
                <w:szCs w:val="21"/>
                <w:lang w:eastAsia="zh-CN"/>
              </w:rPr>
              <w:t>服务保障措施和</w:t>
            </w:r>
            <w:r>
              <w:rPr>
                <w:rFonts w:hint="eastAsia" w:hAnsi="宋体" w:cs="宋体"/>
                <w:b/>
                <w:szCs w:val="21"/>
                <w:lang w:eastAsia="zh-CN"/>
              </w:rPr>
              <w:t>服务承诺</w:t>
            </w:r>
            <w:r>
              <w:rPr>
                <w:rFonts w:hint="eastAsia" w:hAnsi="宋体"/>
                <w:b/>
                <w:bCs/>
                <w:szCs w:val="21"/>
              </w:rPr>
              <w:t>评审评分（满</w:t>
            </w:r>
            <w:r>
              <w:rPr>
                <w:rFonts w:hint="eastAsia" w:hAnsi="宋体"/>
                <w:b/>
                <w:szCs w:val="21"/>
              </w:rPr>
              <w:t>分</w:t>
            </w:r>
            <w:r>
              <w:rPr>
                <w:rFonts w:hint="eastAsia" w:hAnsi="宋体"/>
                <w:b/>
                <w:bCs/>
                <w:szCs w:val="21"/>
                <w:lang w:val="en-US" w:eastAsia="zh-CN"/>
              </w:rPr>
              <w:t>20</w:t>
            </w:r>
            <w:r>
              <w:rPr>
                <w:rFonts w:hint="eastAsia" w:hAnsi="宋体"/>
                <w:b/>
                <w:bCs/>
                <w:szCs w:val="21"/>
              </w:rPr>
              <w:t>分）</w:t>
            </w:r>
          </w:p>
          <w:p>
            <w:pPr>
              <w:spacing w:line="320" w:lineRule="exact"/>
              <w:rPr>
                <w:rFonts w:hint="eastAsia" w:hAnsi="宋体" w:cs="宋体"/>
                <w:szCs w:val="21"/>
              </w:rPr>
            </w:pPr>
            <w:r>
              <w:rPr>
                <w:rFonts w:hint="eastAsia" w:hAnsi="宋体" w:cs="宋体"/>
                <w:szCs w:val="21"/>
              </w:rPr>
              <w:t>第一</w:t>
            </w:r>
            <w:r>
              <w:rPr>
                <w:rFonts w:hAnsi="宋体"/>
                <w:szCs w:val="21"/>
              </w:rPr>
              <w:t>个</w:t>
            </w:r>
            <w:r>
              <w:rPr>
                <w:rFonts w:hint="eastAsia" w:hAnsi="宋体" w:cs="宋体"/>
                <w:szCs w:val="21"/>
              </w:rPr>
              <w:t>档次（</w:t>
            </w:r>
            <w:r>
              <w:rPr>
                <w:rFonts w:hint="eastAsia" w:hAnsi="宋体" w:cs="宋体"/>
                <w:szCs w:val="21"/>
                <w:lang w:val="en-US" w:eastAsia="zh-CN"/>
              </w:rPr>
              <w:t>16-20</w:t>
            </w:r>
            <w:r>
              <w:rPr>
                <w:rFonts w:hint="eastAsia" w:hAnsi="宋体" w:cs="宋体"/>
                <w:szCs w:val="21"/>
              </w:rPr>
              <w:t>分）：服务</w:t>
            </w:r>
            <w:r>
              <w:rPr>
                <w:rFonts w:hint="eastAsia" w:hAnsi="宋体" w:cs="宋体"/>
                <w:szCs w:val="21"/>
                <w:lang w:eastAsia="zh-CN"/>
              </w:rPr>
              <w:t>保障</w:t>
            </w:r>
            <w:r>
              <w:rPr>
                <w:rFonts w:hint="eastAsia" w:hAnsi="宋体" w:cs="宋体"/>
                <w:szCs w:val="21"/>
              </w:rPr>
              <w:t>方案</w:t>
            </w:r>
            <w:r>
              <w:rPr>
                <w:rFonts w:hint="eastAsia" w:hAnsi="宋体" w:cs="宋体"/>
                <w:szCs w:val="21"/>
                <w:lang w:eastAsia="zh-CN"/>
              </w:rPr>
              <w:t>和</w:t>
            </w:r>
            <w:r>
              <w:rPr>
                <w:rFonts w:hint="eastAsia" w:hAnsi="宋体" w:cs="宋体"/>
                <w:szCs w:val="21"/>
              </w:rPr>
              <w:t>服务</w:t>
            </w:r>
            <w:r>
              <w:rPr>
                <w:rFonts w:hint="eastAsia" w:hAnsi="宋体" w:cs="宋体"/>
                <w:szCs w:val="21"/>
                <w:lang w:eastAsia="zh-CN"/>
              </w:rPr>
              <w:t>承诺</w:t>
            </w:r>
            <w:r>
              <w:rPr>
                <w:rFonts w:hint="eastAsia" w:hAnsi="宋体" w:cs="宋体"/>
                <w:szCs w:val="21"/>
              </w:rPr>
              <w:t>内容完整详细，具体可行，针对性强，服务人员搭配科学合理、专业技术能力强，完全符合采购人</w:t>
            </w:r>
            <w:r>
              <w:rPr>
                <w:rFonts w:hint="eastAsia" w:hAnsi="宋体" w:cs="宋体"/>
                <w:szCs w:val="21"/>
                <w:lang w:eastAsia="zh-CN"/>
              </w:rPr>
              <w:t>对服务内容的要</w:t>
            </w:r>
            <w:r>
              <w:rPr>
                <w:rFonts w:hint="eastAsia" w:hAnsi="宋体" w:cs="宋体"/>
                <w:szCs w:val="21"/>
              </w:rPr>
              <w:t>求；</w:t>
            </w:r>
          </w:p>
          <w:p>
            <w:pPr>
              <w:spacing w:line="320" w:lineRule="exact"/>
              <w:rPr>
                <w:rFonts w:hint="eastAsia" w:hAnsi="宋体" w:cs="宋体"/>
                <w:szCs w:val="21"/>
              </w:rPr>
            </w:pPr>
            <w:r>
              <w:rPr>
                <w:rFonts w:hint="eastAsia" w:hAnsi="宋体" w:cs="宋体"/>
                <w:szCs w:val="21"/>
              </w:rPr>
              <w:t>第二</w:t>
            </w:r>
            <w:r>
              <w:rPr>
                <w:rFonts w:hAnsi="宋体"/>
                <w:szCs w:val="21"/>
              </w:rPr>
              <w:t>个</w:t>
            </w:r>
            <w:r>
              <w:rPr>
                <w:rFonts w:hint="eastAsia" w:hAnsi="宋体" w:cs="宋体"/>
                <w:szCs w:val="21"/>
              </w:rPr>
              <w:t>档次（</w:t>
            </w:r>
            <w:r>
              <w:rPr>
                <w:rFonts w:hint="eastAsia" w:hAnsi="宋体" w:cs="宋体"/>
                <w:szCs w:val="21"/>
                <w:lang w:val="en-US" w:eastAsia="zh-CN"/>
              </w:rPr>
              <w:t>11-15</w:t>
            </w:r>
            <w:r>
              <w:rPr>
                <w:rFonts w:hint="eastAsia" w:hAnsi="宋体" w:cs="宋体"/>
                <w:szCs w:val="21"/>
              </w:rPr>
              <w:t>分）：服务</w:t>
            </w:r>
            <w:r>
              <w:rPr>
                <w:rFonts w:hint="eastAsia" w:hAnsi="宋体" w:cs="宋体"/>
                <w:szCs w:val="21"/>
                <w:lang w:eastAsia="zh-CN"/>
              </w:rPr>
              <w:t>保障</w:t>
            </w:r>
            <w:r>
              <w:rPr>
                <w:rFonts w:hint="eastAsia" w:hAnsi="宋体" w:cs="宋体"/>
                <w:szCs w:val="21"/>
              </w:rPr>
              <w:t>方案</w:t>
            </w:r>
            <w:r>
              <w:rPr>
                <w:rFonts w:hint="eastAsia" w:hAnsi="宋体" w:cs="宋体"/>
                <w:szCs w:val="21"/>
                <w:lang w:eastAsia="zh-CN"/>
              </w:rPr>
              <w:t>和</w:t>
            </w:r>
            <w:r>
              <w:rPr>
                <w:rFonts w:hint="eastAsia" w:hAnsi="宋体" w:cs="宋体"/>
                <w:szCs w:val="21"/>
              </w:rPr>
              <w:t>服务</w:t>
            </w:r>
            <w:r>
              <w:rPr>
                <w:rFonts w:hint="eastAsia" w:hAnsi="宋体" w:cs="宋体"/>
                <w:szCs w:val="21"/>
                <w:lang w:eastAsia="zh-CN"/>
              </w:rPr>
              <w:t>承诺</w:t>
            </w:r>
            <w:r>
              <w:rPr>
                <w:rFonts w:hint="eastAsia" w:hAnsi="宋体" w:cs="宋体"/>
                <w:szCs w:val="21"/>
              </w:rPr>
              <w:t>内容完整、可行，针对性好，服务人员搭配合理、专业技术能力好，符合采购人</w:t>
            </w:r>
            <w:r>
              <w:rPr>
                <w:rFonts w:hint="eastAsia" w:hAnsi="宋体" w:cs="宋体"/>
                <w:szCs w:val="21"/>
                <w:lang w:eastAsia="zh-CN"/>
              </w:rPr>
              <w:t>对服务内容的要</w:t>
            </w:r>
            <w:r>
              <w:rPr>
                <w:rFonts w:hint="eastAsia" w:hAnsi="宋体" w:cs="宋体"/>
                <w:szCs w:val="21"/>
              </w:rPr>
              <w:t>求；</w:t>
            </w:r>
          </w:p>
          <w:p>
            <w:pPr>
              <w:spacing w:line="320" w:lineRule="exact"/>
              <w:rPr>
                <w:rFonts w:hint="eastAsia" w:hAnsi="宋体" w:cs="宋体"/>
                <w:szCs w:val="21"/>
              </w:rPr>
            </w:pPr>
            <w:r>
              <w:rPr>
                <w:rFonts w:hint="eastAsia" w:hAnsi="宋体" w:cs="宋体"/>
                <w:szCs w:val="21"/>
              </w:rPr>
              <w:t>第三</w:t>
            </w:r>
            <w:r>
              <w:rPr>
                <w:rFonts w:hAnsi="宋体"/>
                <w:szCs w:val="21"/>
              </w:rPr>
              <w:t>个</w:t>
            </w:r>
            <w:r>
              <w:rPr>
                <w:rFonts w:hint="eastAsia" w:hAnsi="宋体" w:cs="宋体"/>
                <w:szCs w:val="21"/>
              </w:rPr>
              <w:t>档次（</w:t>
            </w:r>
            <w:r>
              <w:rPr>
                <w:rFonts w:hint="eastAsia" w:hAnsi="宋体" w:cs="宋体"/>
                <w:szCs w:val="21"/>
                <w:lang w:val="en-US" w:eastAsia="zh-CN"/>
              </w:rPr>
              <w:t>6-10</w:t>
            </w:r>
            <w:r>
              <w:rPr>
                <w:rFonts w:hint="eastAsia" w:hAnsi="宋体" w:cs="宋体"/>
                <w:szCs w:val="21"/>
              </w:rPr>
              <w:t>分）：服务</w:t>
            </w:r>
            <w:r>
              <w:rPr>
                <w:rFonts w:hint="eastAsia" w:hAnsi="宋体" w:cs="宋体"/>
                <w:szCs w:val="21"/>
                <w:lang w:eastAsia="zh-CN"/>
              </w:rPr>
              <w:t>保障</w:t>
            </w:r>
            <w:r>
              <w:rPr>
                <w:rFonts w:hint="eastAsia" w:hAnsi="宋体" w:cs="宋体"/>
                <w:szCs w:val="21"/>
              </w:rPr>
              <w:t>方案</w:t>
            </w:r>
            <w:r>
              <w:rPr>
                <w:rFonts w:hint="eastAsia" w:hAnsi="宋体" w:cs="宋体"/>
                <w:szCs w:val="21"/>
                <w:lang w:eastAsia="zh-CN"/>
              </w:rPr>
              <w:t>和</w:t>
            </w:r>
            <w:r>
              <w:rPr>
                <w:rFonts w:hint="eastAsia" w:hAnsi="宋体" w:cs="宋体"/>
                <w:szCs w:val="21"/>
              </w:rPr>
              <w:t>服务</w:t>
            </w:r>
            <w:r>
              <w:rPr>
                <w:rFonts w:hint="eastAsia" w:hAnsi="宋体" w:cs="宋体"/>
                <w:szCs w:val="21"/>
                <w:lang w:eastAsia="zh-CN"/>
              </w:rPr>
              <w:t>承诺</w:t>
            </w:r>
            <w:r>
              <w:rPr>
                <w:rFonts w:hint="eastAsia" w:hAnsi="宋体" w:cs="宋体"/>
                <w:szCs w:val="21"/>
              </w:rPr>
              <w:t>内容基本完整，可行性一般，针对性一般，服务人员搭配基本合理、有一定专业技术能力，基本符合采购人</w:t>
            </w:r>
            <w:r>
              <w:rPr>
                <w:rFonts w:hint="eastAsia" w:hAnsi="宋体" w:cs="宋体"/>
                <w:szCs w:val="21"/>
                <w:lang w:eastAsia="zh-CN"/>
              </w:rPr>
              <w:t>对服务内容的要</w:t>
            </w:r>
            <w:r>
              <w:rPr>
                <w:rFonts w:hint="eastAsia" w:hAnsi="宋体" w:cs="宋体"/>
                <w:szCs w:val="21"/>
              </w:rPr>
              <w:t>求；</w:t>
            </w:r>
          </w:p>
          <w:p>
            <w:pPr>
              <w:spacing w:line="320" w:lineRule="exact"/>
              <w:rPr>
                <w:rFonts w:hint="eastAsia" w:hAnsi="宋体" w:cs="宋体"/>
                <w:kern w:val="0"/>
                <w:szCs w:val="21"/>
              </w:rPr>
            </w:pPr>
            <w:r>
              <w:rPr>
                <w:rFonts w:hint="eastAsia" w:hAnsi="宋体" w:cs="宋体"/>
                <w:szCs w:val="21"/>
              </w:rPr>
              <w:t>第四</w:t>
            </w:r>
            <w:r>
              <w:rPr>
                <w:rFonts w:hAnsi="宋体"/>
                <w:szCs w:val="21"/>
              </w:rPr>
              <w:t>个</w:t>
            </w:r>
            <w:r>
              <w:rPr>
                <w:rFonts w:hint="eastAsia" w:hAnsi="宋体" w:cs="宋体"/>
                <w:szCs w:val="21"/>
              </w:rPr>
              <w:t>档次（0</w:t>
            </w:r>
            <w:r>
              <w:rPr>
                <w:rFonts w:hint="eastAsia" w:hAnsi="宋体" w:cs="宋体"/>
                <w:szCs w:val="21"/>
                <w:lang w:val="en-US" w:eastAsia="zh-CN"/>
              </w:rPr>
              <w:t>-5</w:t>
            </w:r>
            <w:r>
              <w:rPr>
                <w:rFonts w:hint="eastAsia" w:hAnsi="宋体" w:cs="宋体"/>
                <w:szCs w:val="21"/>
              </w:rPr>
              <w:t>分）：服务</w:t>
            </w:r>
            <w:r>
              <w:rPr>
                <w:rFonts w:hint="eastAsia" w:hAnsi="宋体" w:cs="宋体"/>
                <w:szCs w:val="21"/>
                <w:lang w:eastAsia="zh-CN"/>
              </w:rPr>
              <w:t>保障</w:t>
            </w:r>
            <w:r>
              <w:rPr>
                <w:rFonts w:hint="eastAsia" w:hAnsi="宋体" w:cs="宋体"/>
                <w:szCs w:val="21"/>
              </w:rPr>
              <w:t>方案</w:t>
            </w:r>
            <w:r>
              <w:rPr>
                <w:rFonts w:hint="eastAsia" w:hAnsi="宋体" w:cs="宋体"/>
                <w:szCs w:val="21"/>
                <w:lang w:eastAsia="zh-CN"/>
              </w:rPr>
              <w:t>和</w:t>
            </w:r>
            <w:r>
              <w:rPr>
                <w:rFonts w:hint="eastAsia" w:hAnsi="宋体" w:cs="宋体"/>
                <w:szCs w:val="21"/>
              </w:rPr>
              <w:t>服务</w:t>
            </w:r>
            <w:r>
              <w:rPr>
                <w:rFonts w:hint="eastAsia" w:hAnsi="宋体" w:cs="宋体"/>
                <w:szCs w:val="21"/>
                <w:lang w:eastAsia="zh-CN"/>
              </w:rPr>
              <w:t>承诺</w:t>
            </w:r>
            <w:r>
              <w:rPr>
                <w:rFonts w:hint="eastAsia" w:hAnsi="宋体" w:cs="宋体"/>
                <w:szCs w:val="21"/>
              </w:rPr>
              <w:t>内容缺漏，不具有可行性，缺乏针对性，服务人员搭配不合理、专业技术能力差，不符合采购人</w:t>
            </w:r>
            <w:r>
              <w:rPr>
                <w:rFonts w:hint="eastAsia" w:hAnsi="宋体" w:cs="宋体"/>
                <w:szCs w:val="21"/>
                <w:lang w:eastAsia="zh-CN"/>
              </w:rPr>
              <w:t>对服务内容的要</w:t>
            </w:r>
            <w:r>
              <w:rPr>
                <w:rFonts w:hint="eastAsia" w:hAnsi="宋体" w:cs="宋体"/>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jc w:val="center"/>
        </w:trPr>
        <w:tc>
          <w:tcPr>
            <w:tcW w:w="2544" w:type="dxa"/>
            <w:vMerge w:val="restart"/>
            <w:noWrap w:val="0"/>
            <w:vAlign w:val="center"/>
          </w:tcPr>
          <w:p>
            <w:pPr>
              <w:rPr>
                <w:rFonts w:hAnsi="宋体" w:cs="宋体"/>
                <w:szCs w:val="21"/>
              </w:rPr>
            </w:pPr>
            <w:r>
              <w:rPr>
                <w:rFonts w:hint="eastAsia" w:hAnsi="宋体"/>
                <w:szCs w:val="21"/>
              </w:rPr>
              <w:t>商务</w:t>
            </w:r>
            <w:r>
              <w:rPr>
                <w:rFonts w:hAnsi="宋体"/>
                <w:szCs w:val="21"/>
              </w:rPr>
              <w:t>部分</w:t>
            </w:r>
            <w:r>
              <w:rPr>
                <w:rFonts w:hint="eastAsia" w:hAnsi="宋体"/>
                <w:szCs w:val="21"/>
              </w:rPr>
              <w:t>评分</w:t>
            </w:r>
            <w:r>
              <w:rPr>
                <w:rFonts w:hAnsi="宋体"/>
                <w:szCs w:val="21"/>
              </w:rPr>
              <w:t>F</w:t>
            </w:r>
            <w:r>
              <w:rPr>
                <w:rFonts w:hint="eastAsia" w:hAnsi="宋体"/>
                <w:szCs w:val="21"/>
              </w:rPr>
              <w:t>3(满分10</w:t>
            </w:r>
            <w:r>
              <w:rPr>
                <w:rFonts w:hAnsi="宋体"/>
                <w:szCs w:val="21"/>
              </w:rPr>
              <w:t>分</w:t>
            </w:r>
            <w:r>
              <w:rPr>
                <w:rFonts w:hint="eastAsia" w:hAnsi="宋体"/>
                <w:szCs w:val="21"/>
              </w:rPr>
              <w:t>)</w:t>
            </w:r>
          </w:p>
        </w:tc>
        <w:tc>
          <w:tcPr>
            <w:tcW w:w="6327" w:type="dxa"/>
            <w:noWrap w:val="0"/>
            <w:vAlign w:val="center"/>
          </w:tcPr>
          <w:p>
            <w:r>
              <w:rPr>
                <w:rFonts w:hint="eastAsia"/>
              </w:rPr>
              <w:t>1</w:t>
            </w:r>
            <w:r>
              <w:t>）</w:t>
            </w:r>
            <w:r>
              <w:rPr>
                <w:rFonts w:hint="eastAsia"/>
                <w:lang w:eastAsia="zh-CN"/>
              </w:rPr>
              <w:t>服务响应</w:t>
            </w:r>
            <w:r>
              <w:rPr>
                <w:rFonts w:hint="eastAsia"/>
              </w:rPr>
              <w:t>时间评审评分（满分5分）</w:t>
            </w:r>
          </w:p>
          <w:p>
            <w:pPr>
              <w:spacing w:line="320" w:lineRule="exact"/>
              <w:rPr>
                <w:rFonts w:hint="eastAsia"/>
              </w:rPr>
            </w:pPr>
            <w:r>
              <w:rPr>
                <w:rFonts w:hint="eastAsia"/>
              </w:rPr>
              <w:t>第一个档次（</w:t>
            </w:r>
            <w:r>
              <w:rPr>
                <w:rFonts w:hint="eastAsia"/>
                <w:lang w:val="en-US" w:eastAsia="zh-CN"/>
              </w:rPr>
              <w:t>4-</w:t>
            </w:r>
            <w:r>
              <w:rPr>
                <w:rFonts w:hint="eastAsia"/>
              </w:rPr>
              <w:t>5分）：</w:t>
            </w:r>
            <w:r>
              <w:rPr>
                <w:rFonts w:hint="eastAsia"/>
                <w:lang w:eastAsia="zh-CN"/>
              </w:rPr>
              <w:t>响应</w:t>
            </w:r>
            <w:r>
              <w:rPr>
                <w:rFonts w:hint="eastAsia"/>
              </w:rPr>
              <w:t>方案内容完整规范，时间进度计划安排科学合理，切实可行，针对性强，完全满足采购人实际工作需求；</w:t>
            </w:r>
          </w:p>
          <w:p>
            <w:pPr>
              <w:spacing w:line="320" w:lineRule="exact"/>
              <w:rPr>
                <w:rFonts w:hint="eastAsia"/>
              </w:rPr>
            </w:pPr>
            <w:r>
              <w:rPr>
                <w:rFonts w:hint="eastAsia"/>
              </w:rPr>
              <w:t>第二个档次（</w:t>
            </w:r>
            <w:r>
              <w:rPr>
                <w:rFonts w:hint="eastAsia"/>
                <w:lang w:val="en-US" w:eastAsia="zh-CN"/>
              </w:rPr>
              <w:t>2-</w:t>
            </w:r>
            <w:r>
              <w:rPr>
                <w:rFonts w:hint="eastAsia"/>
              </w:rPr>
              <w:t>3分）：</w:t>
            </w:r>
            <w:r>
              <w:rPr>
                <w:rFonts w:hint="eastAsia"/>
                <w:lang w:eastAsia="zh-CN"/>
              </w:rPr>
              <w:t>响应</w:t>
            </w:r>
            <w:r>
              <w:rPr>
                <w:rFonts w:hint="eastAsia"/>
              </w:rPr>
              <w:t>方案内容基本完整，时间进度计划安排安排基本合理，可行性一般，针对性一般；</w:t>
            </w:r>
          </w:p>
          <w:p>
            <w:pPr>
              <w:spacing w:line="320" w:lineRule="exact"/>
              <w:rPr>
                <w:rFonts w:hint="eastAsia"/>
              </w:rPr>
            </w:pPr>
            <w:r>
              <w:rPr>
                <w:rFonts w:hint="eastAsia"/>
              </w:rPr>
              <w:t>第三个档次（1分）：</w:t>
            </w:r>
            <w:r>
              <w:rPr>
                <w:rFonts w:hint="eastAsia"/>
                <w:lang w:eastAsia="zh-CN"/>
              </w:rPr>
              <w:t>响应</w:t>
            </w:r>
            <w:r>
              <w:rPr>
                <w:rFonts w:hint="eastAsia"/>
              </w:rPr>
              <w:t>方案内容缺漏，时间进度计划安排不合理，不具可行性，缺乏针对性；</w:t>
            </w:r>
          </w:p>
          <w:p>
            <w:pPr>
              <w:spacing w:line="320" w:lineRule="exact"/>
              <w:rPr>
                <w:rFonts w:hint="eastAsia"/>
              </w:rPr>
            </w:pPr>
            <w:r>
              <w:rPr>
                <w:rFonts w:hint="eastAsia"/>
              </w:rPr>
              <w:t>第四个档次（0分）：供应商未提供</w:t>
            </w:r>
            <w:r>
              <w:rPr>
                <w:rFonts w:hint="eastAsia"/>
                <w:lang w:eastAsia="zh-CN"/>
              </w:rPr>
              <w:t>响应</w:t>
            </w:r>
            <w:r>
              <w:rPr>
                <w:rFonts w:hint="eastAsia"/>
              </w:rPr>
              <w:t>方案，未响应时间进度计划安排内容或未提供时间进度计划安排。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vMerge w:val="continue"/>
            <w:noWrap w:val="0"/>
            <w:vAlign w:val="center"/>
          </w:tcPr>
          <w:p>
            <w:pPr>
              <w:rPr>
                <w:rFonts w:hint="eastAsia" w:hAnsi="宋体" w:cs="宋体"/>
                <w:szCs w:val="21"/>
              </w:rPr>
            </w:pPr>
          </w:p>
        </w:tc>
        <w:tc>
          <w:tcPr>
            <w:tcW w:w="6327" w:type="dxa"/>
            <w:noWrap w:val="0"/>
            <w:vAlign w:val="center"/>
          </w:tcPr>
          <w:p>
            <w:pPr>
              <w:rPr>
                <w:rFonts w:hint="eastAsia" w:hAnsi="宋体"/>
                <w:b/>
                <w:color w:val="000000"/>
                <w:szCs w:val="21"/>
              </w:rPr>
            </w:pPr>
            <w:r>
              <w:rPr>
                <w:rFonts w:hint="eastAsia" w:hAnsi="宋体"/>
                <w:b/>
                <w:bCs/>
                <w:color w:val="000000"/>
                <w:szCs w:val="21"/>
              </w:rPr>
              <w:t>2）</w:t>
            </w:r>
            <w:r>
              <w:rPr>
                <w:rFonts w:hint="eastAsia" w:hAnsi="宋体"/>
                <w:b/>
                <w:color w:val="000000"/>
                <w:szCs w:val="21"/>
              </w:rPr>
              <w:t>类似项目业绩</w:t>
            </w:r>
            <w:r>
              <w:rPr>
                <w:rFonts w:hint="eastAsia" w:hAnsi="宋体"/>
                <w:b/>
                <w:bCs/>
                <w:color w:val="000000"/>
                <w:szCs w:val="21"/>
              </w:rPr>
              <w:t>评审评分</w:t>
            </w:r>
            <w:r>
              <w:rPr>
                <w:rFonts w:hint="eastAsia" w:hAnsi="宋体"/>
                <w:b/>
                <w:color w:val="000000"/>
                <w:szCs w:val="21"/>
              </w:rPr>
              <w:t>（满分5分）</w:t>
            </w:r>
          </w:p>
          <w:p>
            <w:pPr>
              <w:rPr>
                <w:rFonts w:hint="eastAsia" w:hAnsi="宋体" w:eastAsia="宋体"/>
                <w:color w:val="000000"/>
                <w:szCs w:val="21"/>
                <w:lang w:eastAsia="zh-CN"/>
              </w:rPr>
            </w:pPr>
            <w:r>
              <w:rPr>
                <w:rFonts w:hint="eastAsia" w:hAnsi="宋体"/>
                <w:color w:val="000000"/>
                <w:szCs w:val="21"/>
              </w:rPr>
              <w:t>根据供应商自本项目响应文件提交截止时间前已完成或正在实施过程中的类似项目业绩进行评价打分，每提供一个类似项目业绩得1分，满分5分</w:t>
            </w:r>
            <w:r>
              <w:rPr>
                <w:rFonts w:hint="eastAsia" w:hAnsi="宋体"/>
                <w:color w:val="000000"/>
                <w:szCs w:val="21"/>
                <w:lang w:eastAsia="zh-CN"/>
              </w:rPr>
              <w:t>，加满为止。</w:t>
            </w:r>
          </w:p>
          <w:p>
            <w:pPr>
              <w:widowControl/>
              <w:rPr>
                <w:rFonts w:hint="eastAsia" w:hAnsi="宋体" w:cs="宋体"/>
                <w:color w:val="000000"/>
                <w:szCs w:val="21"/>
              </w:rPr>
            </w:pPr>
            <w:r>
              <w:rPr>
                <w:rFonts w:hint="eastAsia" w:hAnsi="宋体"/>
                <w:color w:val="000000"/>
                <w:szCs w:val="21"/>
              </w:rPr>
              <w:t>注：响应文件中须提供类似项目业绩列表及相对应的业绩证明材料，业绩证明材料为中标（成交）通知书或合同（合同首页、标的及金额所在页及合同签字盖章页的复印件加盖公章）。无证明材料或证明材料不明确、无法体现业绩内容的，不予认可</w:t>
            </w:r>
            <w:r>
              <w:rPr>
                <w:rFonts w:hAnsi="宋体"/>
                <w:bCs/>
                <w:color w:val="000000"/>
                <w:szCs w:val="21"/>
              </w:rPr>
              <w:t>。</w:t>
            </w:r>
          </w:p>
        </w:tc>
      </w:tr>
    </w:tbl>
    <w:p/>
    <w:p>
      <w:pPr>
        <w:pStyle w:val="5"/>
        <w:widowControl/>
        <w:autoSpaceDE w:val="0"/>
        <w:spacing w:before="0" w:after="0" w:line="360" w:lineRule="auto"/>
        <w:jc w:val="center"/>
        <w:rPr>
          <w:rFonts w:hint="eastAsia" w:ascii="宋体" w:hAnsi="宋体"/>
          <w:sz w:val="28"/>
          <w:szCs w:val="28"/>
          <w:highlight w:val="none"/>
        </w:rPr>
      </w:pPr>
      <w:r>
        <w:rPr>
          <w:rFonts w:ascii="宋体" w:hAnsi="宋体"/>
          <w:sz w:val="28"/>
          <w:szCs w:val="28"/>
          <w:highlight w:val="none"/>
        </w:rPr>
        <w:br w:type="page"/>
      </w:r>
      <w:r>
        <w:rPr>
          <w:rFonts w:hint="eastAsia" w:ascii="宋体" w:hAnsi="宋体"/>
          <w:sz w:val="28"/>
          <w:szCs w:val="28"/>
          <w:highlight w:val="none"/>
          <w:lang w:eastAsia="zh-CN"/>
        </w:rPr>
        <w:t>四</w:t>
      </w:r>
      <w:r>
        <w:rPr>
          <w:rFonts w:hint="eastAsia" w:ascii="宋体" w:hAnsi="宋体"/>
          <w:sz w:val="28"/>
          <w:szCs w:val="28"/>
          <w:highlight w:val="none"/>
        </w:rPr>
        <w:t>、开标一览表</w:t>
      </w:r>
    </w:p>
    <w:p>
      <w:pPr>
        <w:rPr>
          <w:rFonts w:hint="eastAsia" w:ascii="宋体" w:hAnsi="宋体"/>
          <w:highlight w:val="none"/>
        </w:rPr>
      </w:pPr>
      <w:r>
        <w:rPr>
          <w:rFonts w:hint="eastAsia" w:ascii="宋体" w:hAnsi="宋体"/>
          <w:highlight w:val="none"/>
        </w:rPr>
        <w:t xml:space="preserve"> </w:t>
      </w:r>
    </w:p>
    <w:p>
      <w:pPr>
        <w:spacing w:line="480" w:lineRule="exact"/>
        <w:ind w:left="1200" w:hanging="1200" w:hangingChars="500"/>
        <w:rPr>
          <w:rFonts w:hint="eastAsia" w:ascii="宋体" w:hAnsi="宋体"/>
          <w:b w:val="0"/>
          <w:bCs w:val="0"/>
          <w:sz w:val="24"/>
          <w:szCs w:val="24"/>
          <w:highlight w:val="none"/>
          <w:u w:val="single"/>
        </w:rPr>
      </w:pPr>
      <w:r>
        <w:rPr>
          <w:rFonts w:hint="eastAsia" w:ascii="宋体" w:hAnsi="宋体"/>
          <w:b w:val="0"/>
          <w:bCs w:val="0"/>
          <w:sz w:val="24"/>
          <w:szCs w:val="24"/>
          <w:highlight w:val="none"/>
        </w:rPr>
        <w:t>项目名称：</w:t>
      </w:r>
      <w:r>
        <w:rPr>
          <w:rFonts w:hint="eastAsia" w:ascii="宋体" w:hAnsi="宋体"/>
          <w:b w:val="0"/>
          <w:bCs w:val="0"/>
          <w:sz w:val="24"/>
          <w:szCs w:val="24"/>
          <w:highlight w:val="none"/>
          <w:u w:val="single"/>
        </w:rPr>
        <w:t xml:space="preserve"> 昆明理工教育发展有限公司人事代理服务项目                               </w:t>
      </w:r>
    </w:p>
    <w:tbl>
      <w:tblPr>
        <w:tblStyle w:val="10"/>
        <w:tblW w:w="0" w:type="auto"/>
        <w:jc w:val="center"/>
        <w:tblLayout w:type="fixed"/>
        <w:tblCellMar>
          <w:top w:w="0" w:type="dxa"/>
          <w:left w:w="108" w:type="dxa"/>
          <w:bottom w:w="0" w:type="dxa"/>
          <w:right w:w="108" w:type="dxa"/>
        </w:tblCellMar>
      </w:tblPr>
      <w:tblGrid>
        <w:gridCol w:w="6870"/>
        <w:gridCol w:w="2644"/>
      </w:tblGrid>
      <w:tr>
        <w:tblPrEx>
          <w:tblCellMar>
            <w:top w:w="0" w:type="dxa"/>
            <w:left w:w="108" w:type="dxa"/>
            <w:bottom w:w="0" w:type="dxa"/>
            <w:right w:w="108" w:type="dxa"/>
          </w:tblCellMar>
        </w:tblPrEx>
        <w:trPr>
          <w:cantSplit/>
          <w:trHeight w:val="860" w:hRule="atLeast"/>
          <w:jc w:val="center"/>
        </w:trPr>
        <w:tc>
          <w:tcPr>
            <w:tcW w:w="68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eastAsia="宋体"/>
                <w:b/>
                <w:bCs/>
                <w:kern w:val="2"/>
                <w:sz w:val="24"/>
                <w:szCs w:val="24"/>
                <w:highlight w:val="none"/>
                <w:lang w:eastAsia="zh-CN"/>
              </w:rPr>
            </w:pPr>
            <w:r>
              <w:rPr>
                <w:rFonts w:hint="eastAsia" w:ascii="宋体" w:hAnsi="宋体"/>
                <w:b/>
                <w:bCs/>
                <w:kern w:val="2"/>
                <w:sz w:val="24"/>
                <w:szCs w:val="24"/>
                <w:highlight w:val="none"/>
              </w:rPr>
              <w:t>投标</w:t>
            </w:r>
            <w:r>
              <w:rPr>
                <w:rFonts w:hint="eastAsia" w:ascii="宋体" w:hAnsi="宋体"/>
                <w:b/>
                <w:bCs/>
                <w:kern w:val="2"/>
                <w:sz w:val="24"/>
                <w:szCs w:val="24"/>
                <w:highlight w:val="none"/>
                <w:lang w:eastAsia="zh-CN"/>
              </w:rPr>
              <w:t>报</w:t>
            </w:r>
            <w:r>
              <w:rPr>
                <w:rFonts w:hint="eastAsia" w:ascii="宋体" w:hAnsi="宋体"/>
                <w:b/>
                <w:bCs/>
                <w:kern w:val="2"/>
                <w:sz w:val="24"/>
                <w:szCs w:val="24"/>
                <w:highlight w:val="none"/>
              </w:rPr>
              <w:t>价</w:t>
            </w:r>
            <w:r>
              <w:rPr>
                <w:rFonts w:hint="eastAsia" w:ascii="宋体" w:hAnsi="宋体"/>
                <w:b/>
                <w:bCs/>
                <w:kern w:val="2"/>
                <w:sz w:val="24"/>
                <w:szCs w:val="24"/>
                <w:highlight w:val="none"/>
                <w:lang w:eastAsia="zh-CN"/>
              </w:rPr>
              <w:t>（单价：元）</w:t>
            </w:r>
          </w:p>
        </w:tc>
        <w:tc>
          <w:tcPr>
            <w:tcW w:w="2644" w:type="dxa"/>
            <w:tcBorders>
              <w:top w:val="single" w:color="auto" w:sz="4" w:space="0"/>
              <w:left w:val="nil"/>
              <w:bottom w:val="single" w:color="auto" w:sz="4" w:space="0"/>
              <w:right w:val="single" w:color="auto" w:sz="4" w:space="0"/>
            </w:tcBorders>
            <w:noWrap w:val="0"/>
            <w:vAlign w:val="center"/>
          </w:tcPr>
          <w:p>
            <w:pPr>
              <w:adjustRightInd w:val="0"/>
              <w:snapToGrid w:val="0"/>
              <w:spacing w:line="440" w:lineRule="exact"/>
              <w:jc w:val="center"/>
              <w:rPr>
                <w:rFonts w:hint="eastAsia" w:ascii="宋体" w:hAnsi="宋体"/>
                <w:b/>
                <w:bCs/>
                <w:kern w:val="2"/>
                <w:sz w:val="24"/>
                <w:szCs w:val="24"/>
                <w:highlight w:val="none"/>
              </w:rPr>
            </w:pPr>
          </w:p>
          <w:p>
            <w:pPr>
              <w:adjustRightInd w:val="0"/>
              <w:snapToGrid w:val="0"/>
              <w:spacing w:line="440" w:lineRule="exact"/>
              <w:jc w:val="center"/>
              <w:rPr>
                <w:rFonts w:ascii="宋体" w:hAnsi="宋体"/>
                <w:b/>
                <w:bCs/>
                <w:kern w:val="2"/>
                <w:sz w:val="24"/>
                <w:szCs w:val="24"/>
                <w:highlight w:val="none"/>
              </w:rPr>
            </w:pPr>
            <w:r>
              <w:rPr>
                <w:rFonts w:hint="eastAsia" w:ascii="宋体" w:hAnsi="宋体"/>
                <w:b/>
                <w:bCs/>
                <w:kern w:val="2"/>
                <w:sz w:val="24"/>
                <w:szCs w:val="24"/>
                <w:highlight w:val="none"/>
              </w:rPr>
              <w:t>服务期</w:t>
            </w:r>
          </w:p>
          <w:p>
            <w:pPr>
              <w:adjustRightInd w:val="0"/>
              <w:snapToGrid w:val="0"/>
              <w:spacing w:line="440" w:lineRule="exact"/>
              <w:jc w:val="center"/>
              <w:rPr>
                <w:rFonts w:hint="eastAsia" w:ascii="宋体" w:hAnsi="宋体" w:eastAsia="宋体"/>
                <w:b/>
                <w:bCs/>
                <w:kern w:val="2"/>
                <w:sz w:val="24"/>
                <w:szCs w:val="24"/>
                <w:highlight w:val="none"/>
                <w:lang w:eastAsia="zh-CN"/>
              </w:rPr>
            </w:pPr>
          </w:p>
        </w:tc>
      </w:tr>
      <w:tr>
        <w:tblPrEx>
          <w:tblCellMar>
            <w:top w:w="0" w:type="dxa"/>
            <w:left w:w="108" w:type="dxa"/>
            <w:bottom w:w="0" w:type="dxa"/>
            <w:right w:w="108" w:type="dxa"/>
          </w:tblCellMar>
        </w:tblPrEx>
        <w:trPr>
          <w:cantSplit/>
          <w:trHeight w:val="1212" w:hRule="atLeast"/>
          <w:jc w:val="center"/>
        </w:trPr>
        <w:tc>
          <w:tcPr>
            <w:tcW w:w="687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default" w:ascii="宋体" w:hAnsi="宋体" w:eastAsia="宋体"/>
                <w:b w:val="0"/>
                <w:bCs w:val="0"/>
                <w:kern w:val="2"/>
                <w:sz w:val="24"/>
                <w:szCs w:val="24"/>
                <w:highlight w:val="none"/>
                <w:lang w:val="en-US" w:eastAsia="zh-CN"/>
              </w:rPr>
            </w:pPr>
            <w:r>
              <w:rPr>
                <w:rFonts w:hint="eastAsia" w:ascii="宋体" w:hAnsi="宋体"/>
                <w:b w:val="0"/>
                <w:bCs w:val="0"/>
                <w:kern w:val="2"/>
                <w:sz w:val="24"/>
                <w:szCs w:val="24"/>
                <w:highlight w:val="none"/>
                <w:u w:val="single"/>
                <w:lang w:val="en-US" w:eastAsia="zh-CN"/>
              </w:rPr>
              <w:t xml:space="preserve">          </w:t>
            </w:r>
            <w:r>
              <w:rPr>
                <w:rFonts w:hint="eastAsia" w:ascii="宋体" w:hAnsi="宋体"/>
                <w:b w:val="0"/>
                <w:bCs w:val="0"/>
                <w:kern w:val="2"/>
                <w:sz w:val="24"/>
                <w:szCs w:val="24"/>
                <w:highlight w:val="none"/>
                <w:lang w:eastAsia="zh-CN"/>
              </w:rPr>
              <w:t>元</w:t>
            </w:r>
            <w:r>
              <w:rPr>
                <w:rFonts w:hint="eastAsia" w:ascii="宋体" w:hAnsi="宋体"/>
                <w:b w:val="0"/>
                <w:bCs w:val="0"/>
                <w:kern w:val="2"/>
                <w:sz w:val="24"/>
                <w:szCs w:val="24"/>
                <w:highlight w:val="none"/>
                <w:lang w:val="en-US" w:eastAsia="zh-CN"/>
              </w:rPr>
              <w:t>/人/月</w:t>
            </w:r>
          </w:p>
        </w:tc>
        <w:tc>
          <w:tcPr>
            <w:tcW w:w="2644" w:type="dxa"/>
            <w:tcBorders>
              <w:top w:val="single" w:color="auto" w:sz="4" w:space="0"/>
              <w:left w:val="nil"/>
              <w:bottom w:val="single" w:color="auto" w:sz="4" w:space="0"/>
              <w:right w:val="single" w:color="auto" w:sz="4" w:space="0"/>
            </w:tcBorders>
            <w:noWrap w:val="0"/>
            <w:vAlign w:val="center"/>
          </w:tcPr>
          <w:p>
            <w:pPr>
              <w:spacing w:line="460" w:lineRule="exact"/>
              <w:jc w:val="center"/>
              <w:rPr>
                <w:rFonts w:ascii="宋体" w:hAnsi="宋体"/>
                <w:b/>
                <w:bCs/>
                <w:kern w:val="2"/>
                <w:sz w:val="24"/>
                <w:szCs w:val="24"/>
                <w:highlight w:val="none"/>
              </w:rPr>
            </w:pPr>
            <w:r>
              <w:rPr>
                <w:rFonts w:hint="eastAsia" w:ascii="宋体" w:hAnsi="宋体"/>
                <w:b w:val="0"/>
                <w:bCs w:val="0"/>
                <w:kern w:val="2"/>
                <w:sz w:val="24"/>
                <w:szCs w:val="24"/>
                <w:highlight w:val="none"/>
                <w:lang w:eastAsia="zh-CN"/>
              </w:rPr>
              <w:t>壹年</w:t>
            </w:r>
          </w:p>
        </w:tc>
      </w:tr>
    </w:tbl>
    <w:p>
      <w:pPr>
        <w:spacing w:line="420" w:lineRule="exact"/>
        <w:ind w:right="-309" w:rightChars="-147"/>
        <w:rPr>
          <w:rFonts w:hint="eastAsia" w:ascii="宋体" w:hAnsi="宋体"/>
          <w:sz w:val="28"/>
          <w:szCs w:val="28"/>
          <w:highlight w:val="none"/>
        </w:rPr>
      </w:pPr>
      <w:r>
        <w:rPr>
          <w:rFonts w:hint="eastAsia" w:ascii="宋体" w:hAnsi="宋体"/>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ind w:right="-309" w:rightChars="-147"/>
        <w:textAlignment w:val="auto"/>
        <w:rPr>
          <w:rFonts w:hint="eastAsia"/>
        </w:rPr>
      </w:pPr>
      <w:r>
        <w:rPr>
          <w:rFonts w:hint="eastAsia" w:ascii="宋体" w:hAnsi="宋体"/>
          <w:b/>
          <w:highlight w:val="none"/>
        </w:rPr>
        <w:t>注：(1)</w:t>
      </w:r>
      <w:r>
        <w:rPr>
          <w:rFonts w:hint="eastAsia" w:ascii="宋体" w:hAnsi="宋体"/>
          <w:b/>
          <w:highlight w:val="none"/>
          <w:lang w:val="en-US" w:eastAsia="zh-CN"/>
        </w:rPr>
        <w:t xml:space="preserve"> </w:t>
      </w:r>
      <w:r>
        <w:rPr>
          <w:rFonts w:hint="eastAsia" w:ascii="宋体" w:hAnsi="宋体"/>
          <w:b/>
          <w:highlight w:val="none"/>
        </w:rPr>
        <w:t>此表中的投标</w:t>
      </w:r>
      <w:r>
        <w:rPr>
          <w:rFonts w:hint="eastAsia" w:ascii="宋体" w:hAnsi="宋体"/>
          <w:b/>
          <w:highlight w:val="none"/>
          <w:lang w:eastAsia="zh-CN"/>
        </w:rPr>
        <w:t>单</w:t>
      </w:r>
      <w:r>
        <w:rPr>
          <w:rFonts w:hint="eastAsia" w:ascii="宋体" w:hAnsi="宋体"/>
          <w:b/>
          <w:highlight w:val="none"/>
        </w:rPr>
        <w:t>价即为最终报价。</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right="-309" w:rightChars="-147" w:firstLine="422" w:firstLineChars="200"/>
        <w:textAlignment w:val="auto"/>
        <w:rPr>
          <w:rFonts w:hint="eastAsia" w:ascii="宋体" w:hAnsi="宋体"/>
          <w:b/>
          <w:highlight w:val="none"/>
        </w:rPr>
      </w:pPr>
      <w:r>
        <w:rPr>
          <w:rFonts w:hint="eastAsia" w:ascii="宋体" w:hAnsi="宋体"/>
          <w:b/>
          <w:highlight w:val="none"/>
        </w:rPr>
        <w:t>此表放在投标文件封面后第一页，以方便唱标。</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right="-309" w:rightChars="-147" w:firstLine="422" w:firstLineChars="200"/>
        <w:textAlignment w:val="auto"/>
        <w:rPr>
          <w:rFonts w:hint="default" w:ascii="宋体" w:hAnsi="宋体"/>
          <w:b/>
          <w:highlight w:val="none"/>
          <w:lang w:val="en-US" w:eastAsia="zh-CN"/>
        </w:rPr>
      </w:pPr>
      <w:r>
        <w:rPr>
          <w:rFonts w:hint="eastAsia" w:ascii="宋体" w:hAnsi="宋体"/>
          <w:b/>
          <w:highlight w:val="none"/>
          <w:lang w:val="en-US" w:eastAsia="zh-CN"/>
        </w:rPr>
        <w:t>投标单价不得高于30元/人/月，否则视为废标。</w:t>
      </w:r>
    </w:p>
    <w:p>
      <w:pPr>
        <w:pStyle w:val="6"/>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b/>
          <w:highlight w:val="none"/>
          <w:lang w:val="en-US" w:eastAsia="zh-CN"/>
        </w:rPr>
      </w:pPr>
      <w:r>
        <w:rPr>
          <w:rFonts w:hint="eastAsia" w:ascii="宋体" w:hAnsi="宋体"/>
          <w:b/>
          <w:highlight w:val="none"/>
          <w:lang w:val="en-US" w:eastAsia="zh-CN"/>
        </w:rPr>
        <w:t>投标报价包含的发票、税费、手续费等所有费用，为全费用包干价。</w:t>
      </w:r>
    </w:p>
    <w:p>
      <w:pPr>
        <w:pStyle w:val="6"/>
        <w:rPr>
          <w:rFonts w:hint="default"/>
          <w:lang w:val="en-US" w:eastAsia="zh-CN"/>
        </w:rPr>
      </w:pPr>
      <w:r>
        <w:rPr>
          <w:rFonts w:hint="eastAsia" w:ascii="宋体" w:hAnsi="宋体"/>
          <w:b/>
          <w:highlight w:val="none"/>
          <w:lang w:val="en-US" w:eastAsia="zh-CN"/>
        </w:rPr>
        <w:t xml:space="preserve">     </w:t>
      </w:r>
    </w:p>
    <w:p>
      <w:pPr>
        <w:spacing w:line="600" w:lineRule="atLeast"/>
        <w:rPr>
          <w:rFonts w:hint="eastAsia" w:ascii="宋体" w:hAnsi="宋体"/>
          <w:sz w:val="28"/>
          <w:szCs w:val="28"/>
          <w:highlight w:val="none"/>
        </w:rPr>
      </w:pPr>
      <w:r>
        <w:rPr>
          <w:rFonts w:hint="eastAsia" w:ascii="宋体" w:hAnsi="宋体"/>
          <w:sz w:val="28"/>
          <w:szCs w:val="28"/>
          <w:highlight w:val="none"/>
        </w:rPr>
        <w:t xml:space="preserve"> </w:t>
      </w:r>
    </w:p>
    <w:p>
      <w:pPr>
        <w:spacing w:line="480" w:lineRule="auto"/>
        <w:ind w:right="480"/>
        <w:rPr>
          <w:rFonts w:hint="eastAsia" w:ascii="宋体" w:hAnsi="宋体"/>
          <w:sz w:val="24"/>
          <w:szCs w:val="24"/>
          <w:highlight w:val="none"/>
        </w:rPr>
      </w:pPr>
      <w:r>
        <w:rPr>
          <w:rFonts w:hint="eastAsia" w:ascii="宋体" w:hAnsi="宋体"/>
          <w:sz w:val="28"/>
          <w:szCs w:val="28"/>
          <w:highlight w:val="none"/>
        </w:rPr>
        <w:t xml:space="preserve">   </w:t>
      </w:r>
      <w:r>
        <w:rPr>
          <w:rFonts w:hint="eastAsia" w:ascii="宋体" w:hAnsi="宋体"/>
          <w:sz w:val="24"/>
          <w:szCs w:val="24"/>
          <w:highlight w:val="none"/>
        </w:rPr>
        <w:t>投标人：</w:t>
      </w:r>
      <w:r>
        <w:rPr>
          <w:rFonts w:hint="eastAsia" w:ascii="宋体" w:hAnsi="宋体"/>
          <w:sz w:val="24"/>
          <w:szCs w:val="24"/>
          <w:highlight w:val="none"/>
          <w:u w:val="single"/>
        </w:rPr>
        <w:t xml:space="preserve">               </w:t>
      </w:r>
      <w:r>
        <w:rPr>
          <w:rFonts w:hint="eastAsia" w:ascii="宋体" w:hAnsi="宋体"/>
          <w:sz w:val="24"/>
          <w:szCs w:val="24"/>
          <w:highlight w:val="none"/>
        </w:rPr>
        <w:t>（加盖单位公章）</w:t>
      </w:r>
    </w:p>
    <w:p>
      <w:pPr>
        <w:spacing w:line="480" w:lineRule="auto"/>
        <w:ind w:right="480"/>
        <w:rPr>
          <w:rFonts w:hint="eastAsia" w:ascii="宋体" w:hAnsi="宋体"/>
          <w:sz w:val="24"/>
          <w:szCs w:val="24"/>
          <w:highlight w:val="none"/>
        </w:rPr>
      </w:pPr>
      <w:r>
        <w:rPr>
          <w:rFonts w:hint="eastAsia" w:ascii="宋体" w:hAnsi="宋体"/>
          <w:sz w:val="24"/>
          <w:szCs w:val="24"/>
          <w:highlight w:val="none"/>
        </w:rPr>
        <w:t xml:space="preserve">   法定代表人(单位负责人)或其委托代理人：</w:t>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lang w:eastAsia="zh-CN"/>
        </w:rPr>
        <w:t>签字或盖章</w:t>
      </w:r>
      <w:r>
        <w:rPr>
          <w:rFonts w:hint="eastAsia" w:ascii="宋体" w:hAnsi="宋体"/>
          <w:sz w:val="24"/>
          <w:szCs w:val="24"/>
          <w:highlight w:val="none"/>
        </w:rPr>
        <w:t>）</w:t>
      </w:r>
    </w:p>
    <w:p>
      <w:pPr>
        <w:spacing w:line="480" w:lineRule="auto"/>
        <w:ind w:right="480"/>
        <w:rPr>
          <w:rFonts w:ascii="宋体" w:hAnsi="宋体"/>
          <w:sz w:val="24"/>
          <w:szCs w:val="24"/>
          <w:highlight w:val="none"/>
        </w:rPr>
      </w:pPr>
      <w:r>
        <w:rPr>
          <w:rFonts w:hint="eastAsia" w:ascii="宋体" w:hAnsi="宋体"/>
          <w:sz w:val="24"/>
          <w:szCs w:val="24"/>
          <w:highlight w:val="none"/>
        </w:rPr>
        <w:t xml:space="preserve">   日期：</w:t>
      </w:r>
      <w:r>
        <w:rPr>
          <w:rFonts w:hint="eastAsia" w:ascii="宋体" w:hAnsi="宋体"/>
          <w:sz w:val="24"/>
          <w:szCs w:val="24"/>
          <w:highlight w:val="none"/>
          <w:u w:val="single"/>
        </w:rPr>
        <w:t xml:space="preserve">     </w:t>
      </w:r>
      <w:r>
        <w:rPr>
          <w:rFonts w:hint="eastAsia" w:ascii="宋体" w:hAnsi="宋体"/>
          <w:sz w:val="24"/>
          <w:szCs w:val="24"/>
          <w:highlight w:val="none"/>
        </w:rPr>
        <w:t>年</w:t>
      </w:r>
      <w:r>
        <w:rPr>
          <w:rFonts w:hint="eastAsia" w:ascii="宋体" w:hAnsi="宋体"/>
          <w:sz w:val="24"/>
          <w:szCs w:val="24"/>
          <w:highlight w:val="none"/>
          <w:u w:val="single"/>
        </w:rPr>
        <w:t xml:space="preserve">    </w:t>
      </w:r>
      <w:r>
        <w:rPr>
          <w:rFonts w:hint="eastAsia" w:ascii="宋体" w:hAnsi="宋体"/>
          <w:sz w:val="24"/>
          <w:szCs w:val="24"/>
          <w:highlight w:val="none"/>
        </w:rPr>
        <w:t>月</w:t>
      </w:r>
      <w:r>
        <w:rPr>
          <w:rFonts w:hint="eastAsia" w:ascii="宋体" w:hAnsi="宋体"/>
          <w:sz w:val="24"/>
          <w:szCs w:val="24"/>
          <w:highlight w:val="none"/>
          <w:u w:val="single"/>
        </w:rPr>
        <w:t xml:space="preserve">    </w:t>
      </w:r>
      <w:r>
        <w:rPr>
          <w:rFonts w:hint="eastAsia" w:ascii="宋体" w:hAnsi="宋体"/>
          <w:sz w:val="24"/>
          <w:szCs w:val="24"/>
          <w:highlight w:val="none"/>
        </w:rPr>
        <w:t>日</w:t>
      </w:r>
    </w:p>
    <w:p>
      <w:pPr>
        <w:spacing w:line="240" w:lineRule="exact"/>
        <w:rPr>
          <w:rFonts w:hint="eastAsia" w:ascii="宋体" w:hAnsi="宋体"/>
          <w:b/>
          <w:bCs/>
          <w:sz w:val="44"/>
          <w:szCs w:val="44"/>
          <w:highlight w:val="none"/>
        </w:rPr>
      </w:pPr>
      <w:r>
        <w:rPr>
          <w:highlight w:val="none"/>
        </w:rPr>
        <w:br w:type="page"/>
      </w:r>
    </w:p>
    <w:p>
      <w:pPr>
        <w:pStyle w:val="5"/>
        <w:widowControl/>
        <w:autoSpaceDE w:val="0"/>
        <w:spacing w:before="0" w:after="0" w:line="360" w:lineRule="auto"/>
        <w:jc w:val="center"/>
        <w:rPr>
          <w:rFonts w:hint="eastAsia" w:ascii="宋体" w:hAnsi="宋体" w:eastAsia="宋体"/>
          <w:color w:val="FF0000"/>
          <w:sz w:val="28"/>
          <w:szCs w:val="28"/>
          <w:highlight w:val="none"/>
          <w:lang w:eastAsia="zh-CN"/>
        </w:rPr>
      </w:pPr>
      <w:r>
        <w:rPr>
          <w:rFonts w:hint="eastAsia" w:ascii="宋体" w:hAnsi="宋体"/>
          <w:sz w:val="28"/>
          <w:szCs w:val="28"/>
          <w:highlight w:val="none"/>
          <w:lang w:eastAsia="zh-CN"/>
        </w:rPr>
        <w:t>五</w:t>
      </w:r>
      <w:r>
        <w:rPr>
          <w:rFonts w:hint="eastAsia" w:ascii="宋体" w:hAnsi="宋体"/>
          <w:sz w:val="28"/>
          <w:szCs w:val="28"/>
          <w:highlight w:val="none"/>
        </w:rPr>
        <w:t>、服务质量</w:t>
      </w:r>
      <w:r>
        <w:rPr>
          <w:rFonts w:hint="eastAsia" w:ascii="宋体" w:hAnsi="宋体"/>
          <w:sz w:val="28"/>
          <w:szCs w:val="28"/>
          <w:highlight w:val="none"/>
          <w:lang w:eastAsia="zh-CN"/>
        </w:rPr>
        <w:t>、服务承诺及保障</w:t>
      </w:r>
      <w:r>
        <w:rPr>
          <w:rFonts w:hint="eastAsia" w:ascii="宋体" w:hAnsi="宋体"/>
          <w:sz w:val="28"/>
          <w:szCs w:val="28"/>
          <w:highlight w:val="none"/>
        </w:rPr>
        <w:t>措施</w:t>
      </w:r>
    </w:p>
    <w:p>
      <w:pPr>
        <w:jc w:val="center"/>
        <w:rPr>
          <w:rFonts w:hint="eastAsia" w:ascii="宋体" w:hAnsi="宋体"/>
          <w:sz w:val="28"/>
          <w:szCs w:val="28"/>
          <w:highlight w:val="none"/>
          <w:lang w:eastAsia="zh-CN"/>
        </w:rPr>
      </w:pPr>
      <w:r>
        <w:rPr>
          <w:rFonts w:hint="eastAsia" w:ascii="宋体" w:hAnsi="宋体"/>
          <w:sz w:val="24"/>
          <w:szCs w:val="24"/>
          <w:highlight w:val="none"/>
        </w:rPr>
        <w:t xml:space="preserve"> </w:t>
      </w:r>
      <w:r>
        <w:rPr>
          <w:rFonts w:hint="eastAsia" w:ascii="宋体" w:hAnsi="宋体"/>
          <w:color w:val="000000"/>
          <w:sz w:val="24"/>
          <w:highlight w:val="none"/>
        </w:rPr>
        <w:t>(由投标人根据昆明理工教育发展有限公司服务要求及自身实际情况自行编写</w:t>
      </w:r>
      <w:r>
        <w:rPr>
          <w:rFonts w:hint="eastAsia" w:ascii="宋体" w:hAnsi="宋体"/>
          <w:color w:val="000000"/>
          <w:sz w:val="24"/>
          <w:highlight w:val="none"/>
          <w:lang w:eastAsia="zh-CN"/>
        </w:rPr>
        <w:t>，可加页</w:t>
      </w:r>
      <w:r>
        <w:rPr>
          <w:rFonts w:hint="eastAsia" w:ascii="宋体" w:hAnsi="宋体"/>
          <w:color w:val="000000"/>
          <w:sz w:val="24"/>
          <w:highlight w:val="none"/>
        </w:rPr>
        <w:t>)</w:t>
      </w:r>
    </w:p>
    <w:p>
      <w:pPr>
        <w:pStyle w:val="5"/>
        <w:widowControl/>
        <w:autoSpaceDE w:val="0"/>
        <w:spacing w:before="0" w:after="0" w:line="360" w:lineRule="auto"/>
        <w:jc w:val="center"/>
        <w:rPr>
          <w:rFonts w:hint="eastAsia" w:ascii="宋体" w:hAnsi="宋体"/>
          <w:sz w:val="28"/>
          <w:szCs w:val="28"/>
          <w:highlight w:val="none"/>
          <w:lang w:eastAsia="zh-CN"/>
        </w:rPr>
      </w:pPr>
    </w:p>
    <w:p>
      <w:pPr>
        <w:rPr>
          <w:rFonts w:hint="eastAsia" w:ascii="宋体" w:hAnsi="宋体"/>
          <w:sz w:val="28"/>
          <w:szCs w:val="28"/>
          <w:highlight w:val="none"/>
          <w:lang w:eastAsia="zh-CN"/>
        </w:rPr>
      </w:pPr>
    </w:p>
    <w:p>
      <w:pPr>
        <w:pStyle w:val="2"/>
        <w:rPr>
          <w:rFonts w:hint="eastAsia"/>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rPr>
          <w:rFonts w:hint="eastAsia"/>
          <w:lang w:eastAsia="zh-CN"/>
        </w:rPr>
      </w:pPr>
    </w:p>
    <w:p>
      <w:pPr>
        <w:rPr>
          <w:rFonts w:hint="eastAsia"/>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both"/>
        <w:rPr>
          <w:rFonts w:hint="eastAsia" w:ascii="宋体" w:hAnsi="宋体"/>
          <w:sz w:val="28"/>
          <w:szCs w:val="28"/>
          <w:highlight w:val="none"/>
          <w:lang w:eastAsia="zh-CN"/>
        </w:rPr>
      </w:pPr>
    </w:p>
    <w:p>
      <w:pPr>
        <w:pStyle w:val="5"/>
        <w:widowControl/>
        <w:autoSpaceDE w:val="0"/>
        <w:spacing w:before="0" w:after="0" w:line="360" w:lineRule="auto"/>
        <w:jc w:val="both"/>
        <w:rPr>
          <w:rFonts w:hint="eastAsia" w:ascii="宋体" w:hAnsi="宋体"/>
          <w:sz w:val="28"/>
          <w:szCs w:val="28"/>
          <w:highlight w:val="none"/>
          <w:lang w:eastAsia="zh-CN"/>
        </w:rPr>
      </w:pPr>
    </w:p>
    <w:p>
      <w:pPr>
        <w:pStyle w:val="5"/>
        <w:widowControl/>
        <w:autoSpaceDE w:val="0"/>
        <w:spacing w:before="0" w:after="0" w:line="360" w:lineRule="auto"/>
        <w:jc w:val="both"/>
        <w:rPr>
          <w:rFonts w:hint="eastAsia" w:ascii="宋体" w:hAnsi="宋体"/>
          <w:sz w:val="28"/>
          <w:szCs w:val="28"/>
          <w:highlight w:val="none"/>
          <w:lang w:eastAsia="zh-CN"/>
        </w:rPr>
      </w:pPr>
    </w:p>
    <w:p>
      <w:pPr>
        <w:pStyle w:val="5"/>
        <w:widowControl/>
        <w:autoSpaceDE w:val="0"/>
        <w:spacing w:before="0" w:after="0" w:line="360" w:lineRule="auto"/>
        <w:jc w:val="both"/>
        <w:rPr>
          <w:rFonts w:hint="eastAsia" w:ascii="宋体" w:hAnsi="宋体"/>
          <w:sz w:val="28"/>
          <w:szCs w:val="28"/>
          <w:highlight w:val="none"/>
          <w:lang w:eastAsia="zh-CN"/>
        </w:rPr>
      </w:pPr>
    </w:p>
    <w:p>
      <w:pPr>
        <w:rPr>
          <w:rFonts w:hint="eastAsia" w:ascii="宋体" w:hAnsi="宋体"/>
          <w:sz w:val="28"/>
          <w:szCs w:val="28"/>
          <w:highlight w:val="none"/>
          <w:lang w:eastAsia="zh-CN"/>
        </w:rPr>
      </w:pPr>
    </w:p>
    <w:p>
      <w:pPr>
        <w:pStyle w:val="5"/>
        <w:widowControl/>
        <w:autoSpaceDE w:val="0"/>
        <w:spacing w:before="0" w:after="0" w:line="360" w:lineRule="auto"/>
        <w:jc w:val="center"/>
        <w:rPr>
          <w:rFonts w:ascii="宋体" w:hAnsi="宋体"/>
          <w:highlight w:val="none"/>
        </w:rPr>
      </w:pPr>
      <w:r>
        <w:rPr>
          <w:rFonts w:ascii="宋体" w:hAnsi="宋体"/>
          <w:highlight w:val="none"/>
        </w:rPr>
        <w:t xml:space="preserve"> </w:t>
      </w:r>
    </w:p>
    <w:p>
      <w:pPr>
        <w:pStyle w:val="5"/>
        <w:widowControl/>
        <w:autoSpaceDE w:val="0"/>
        <w:spacing w:before="0" w:after="0" w:line="360" w:lineRule="auto"/>
        <w:jc w:val="center"/>
        <w:rPr>
          <w:rFonts w:hint="eastAsia" w:ascii="宋体" w:hAnsi="宋体"/>
          <w:sz w:val="28"/>
          <w:szCs w:val="28"/>
          <w:highlight w:val="none"/>
          <w:lang w:eastAsia="zh-CN"/>
        </w:rPr>
      </w:pPr>
    </w:p>
    <w:p>
      <w:pPr>
        <w:rPr>
          <w:rFonts w:hint="eastAsia"/>
          <w:lang w:eastAsia="zh-CN"/>
        </w:rPr>
      </w:pPr>
    </w:p>
    <w:p>
      <w:pPr>
        <w:pStyle w:val="5"/>
        <w:widowControl/>
        <w:autoSpaceDE w:val="0"/>
        <w:spacing w:before="0" w:after="0" w:line="360" w:lineRule="auto"/>
        <w:jc w:val="center"/>
        <w:rPr>
          <w:rFonts w:hint="eastAsia" w:ascii="宋体" w:hAnsi="宋体"/>
          <w:sz w:val="28"/>
          <w:szCs w:val="28"/>
          <w:highlight w:val="none"/>
        </w:rPr>
      </w:pPr>
      <w:r>
        <w:rPr>
          <w:rFonts w:hint="eastAsia" w:ascii="宋体" w:hAnsi="宋体"/>
          <w:sz w:val="28"/>
          <w:szCs w:val="28"/>
          <w:highlight w:val="none"/>
          <w:lang w:eastAsia="zh-CN"/>
        </w:rPr>
        <w:t>六</w:t>
      </w:r>
      <w:r>
        <w:rPr>
          <w:rFonts w:hint="eastAsia" w:ascii="宋体" w:hAnsi="宋体"/>
          <w:sz w:val="28"/>
          <w:szCs w:val="28"/>
          <w:highlight w:val="none"/>
        </w:rPr>
        <w:t>、法定代表人(单位负责人</w:t>
      </w:r>
      <w:r>
        <w:rPr>
          <w:rFonts w:hint="eastAsia" w:ascii="宋体" w:hAnsi="宋体" w:cs="Calibri"/>
          <w:sz w:val="28"/>
          <w:szCs w:val="28"/>
          <w:highlight w:val="none"/>
        </w:rPr>
        <w:t>)</w:t>
      </w:r>
      <w:r>
        <w:rPr>
          <w:rFonts w:hint="eastAsia" w:ascii="宋体" w:hAnsi="宋体"/>
          <w:sz w:val="28"/>
          <w:szCs w:val="28"/>
          <w:highlight w:val="none"/>
        </w:rPr>
        <w:t>身份证明书</w:t>
      </w:r>
    </w:p>
    <w:p>
      <w:pPr>
        <w:spacing w:line="200" w:lineRule="exact"/>
        <w:rPr>
          <w:rFonts w:hint="eastAsia" w:ascii="宋体" w:hAnsi="宋体"/>
          <w:highlight w:val="none"/>
        </w:rPr>
      </w:pPr>
    </w:p>
    <w:p>
      <w:pPr>
        <w:spacing w:line="200" w:lineRule="exact"/>
        <w:rPr>
          <w:rFonts w:ascii="宋体" w:hAnsi="宋体"/>
          <w:highlight w:val="none"/>
        </w:rPr>
      </w:pPr>
      <w:r>
        <w:rPr>
          <w:rFonts w:ascii="宋体" w:hAnsi="宋体"/>
          <w:highlight w:val="none"/>
        </w:rPr>
        <w:t xml:space="preserve"> </w:t>
      </w:r>
    </w:p>
    <w:p>
      <w:pPr>
        <w:spacing w:line="200" w:lineRule="exact"/>
        <w:rPr>
          <w:rFonts w:ascii="宋体" w:hAnsi="宋体"/>
          <w:highlight w:val="none"/>
        </w:rPr>
      </w:pPr>
      <w:r>
        <w:rPr>
          <w:rFonts w:ascii="宋体" w:hAnsi="宋体"/>
          <w:highlight w:val="none"/>
        </w:rPr>
        <w:t xml:space="preserve"> </w:t>
      </w:r>
    </w:p>
    <w:p>
      <w:pPr>
        <w:autoSpaceDE w:val="0"/>
        <w:autoSpaceDN w:val="0"/>
        <w:adjustRightInd w:val="0"/>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投标人名称：</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pPr>
        <w:autoSpaceDE w:val="0"/>
        <w:autoSpaceDN w:val="0"/>
        <w:adjustRightInd w:val="0"/>
        <w:spacing w:line="360" w:lineRule="auto"/>
        <w:ind w:firstLine="480" w:firstLineChars="200"/>
        <w:rPr>
          <w:rFonts w:ascii="宋体" w:hAnsi="宋体" w:cs="仿宋_GB2312"/>
          <w:sz w:val="24"/>
          <w:highlight w:val="none"/>
        </w:rPr>
      </w:pPr>
      <w:r>
        <w:rPr>
          <w:rFonts w:hint="eastAsia" w:ascii="宋体" w:hAnsi="宋体" w:cs="仿宋_GB2312"/>
          <w:sz w:val="24"/>
          <w:highlight w:val="none"/>
        </w:rPr>
        <w:t>单位性质：</w:t>
      </w:r>
      <w:r>
        <w:rPr>
          <w:rFonts w:hint="eastAsia" w:ascii="宋体" w:hAnsi="宋体" w:cs="仿宋_GB2312"/>
          <w:sz w:val="24"/>
          <w:highlight w:val="none"/>
          <w:u w:val="single"/>
        </w:rPr>
        <w:t xml:space="preserve">                        </w:t>
      </w:r>
      <w:r>
        <w:rPr>
          <w:rFonts w:hint="eastAsia" w:ascii="宋体" w:hAnsi="宋体" w:cs="仿宋_GB2312"/>
          <w:sz w:val="24"/>
          <w:highlight w:val="none"/>
        </w:rPr>
        <w:t xml:space="preserve"> </w:t>
      </w:r>
    </w:p>
    <w:p>
      <w:pPr>
        <w:autoSpaceDE w:val="0"/>
        <w:autoSpaceDN w:val="0"/>
        <w:adjustRightInd w:val="0"/>
        <w:spacing w:line="360" w:lineRule="auto"/>
        <w:ind w:firstLine="480" w:firstLineChars="200"/>
        <w:rPr>
          <w:rFonts w:ascii="宋体" w:hAnsi="宋体" w:cs="仿宋_GB2312"/>
          <w:sz w:val="24"/>
          <w:highlight w:val="none"/>
        </w:rPr>
      </w:pPr>
      <w:r>
        <w:rPr>
          <w:rFonts w:hint="eastAsia" w:ascii="宋体" w:hAnsi="宋体" w:cs="仿宋_GB2312"/>
          <w:sz w:val="24"/>
          <w:highlight w:val="none"/>
        </w:rPr>
        <w:t>地    址：</w:t>
      </w:r>
      <w:r>
        <w:rPr>
          <w:rFonts w:hint="eastAsia" w:ascii="宋体" w:hAnsi="宋体" w:cs="仿宋_GB2312"/>
          <w:sz w:val="24"/>
          <w:highlight w:val="none"/>
          <w:u w:val="single"/>
        </w:rPr>
        <w:t xml:space="preserve">                        </w:t>
      </w:r>
    </w:p>
    <w:p>
      <w:pPr>
        <w:autoSpaceDE w:val="0"/>
        <w:autoSpaceDN w:val="0"/>
        <w:adjustRightInd w:val="0"/>
        <w:spacing w:line="360" w:lineRule="auto"/>
        <w:ind w:firstLine="480" w:firstLineChars="200"/>
        <w:rPr>
          <w:rFonts w:ascii="宋体" w:hAnsi="宋体" w:cs="仿宋_GB2312"/>
          <w:sz w:val="24"/>
          <w:highlight w:val="none"/>
        </w:rPr>
      </w:pPr>
      <w:r>
        <w:rPr>
          <w:rFonts w:hint="eastAsia" w:ascii="宋体" w:hAnsi="宋体" w:cs="仿宋_GB2312"/>
          <w:sz w:val="24"/>
          <w:highlight w:val="none"/>
        </w:rPr>
        <w:t>成立时间：</w:t>
      </w:r>
      <w:r>
        <w:rPr>
          <w:rFonts w:hint="eastAsia" w:ascii="宋体" w:hAnsi="宋体" w:cs="仿宋_GB2312"/>
          <w:sz w:val="24"/>
          <w:highlight w:val="none"/>
          <w:u w:val="single"/>
        </w:rPr>
        <w:t xml:space="preserve">     </w:t>
      </w:r>
      <w:r>
        <w:rPr>
          <w:rFonts w:ascii="宋体" w:hAnsi="宋体" w:cs="仿宋_GB2312"/>
          <w:sz w:val="24"/>
          <w:highlight w:val="none"/>
          <w:u w:val="single"/>
        </w:rPr>
        <w:t xml:space="preserve"> </w:t>
      </w:r>
      <w:r>
        <w:rPr>
          <w:rFonts w:hint="eastAsia" w:ascii="宋体" w:hAnsi="宋体" w:cs="仿宋_GB2312"/>
          <w:sz w:val="24"/>
          <w:highlight w:val="none"/>
          <w:u w:val="single"/>
        </w:rPr>
        <w:t xml:space="preserve"> </w:t>
      </w:r>
      <w:r>
        <w:rPr>
          <w:rFonts w:hint="eastAsia" w:ascii="宋体" w:hAnsi="宋体" w:cs="仿宋_GB2312"/>
          <w:sz w:val="24"/>
          <w:highlight w:val="none"/>
        </w:rPr>
        <w:t>年</w:t>
      </w:r>
      <w:r>
        <w:rPr>
          <w:rFonts w:hint="eastAsia" w:ascii="宋体" w:hAnsi="宋体" w:cs="仿宋_GB2312"/>
          <w:sz w:val="24"/>
          <w:highlight w:val="none"/>
          <w:u w:val="single"/>
        </w:rPr>
        <w:t xml:space="preserve">     </w:t>
      </w:r>
      <w:r>
        <w:rPr>
          <w:rFonts w:hint="eastAsia" w:ascii="宋体" w:hAnsi="宋体" w:cs="仿宋_GB2312"/>
          <w:sz w:val="24"/>
          <w:highlight w:val="none"/>
        </w:rPr>
        <w:t>月</w:t>
      </w:r>
      <w:r>
        <w:rPr>
          <w:rFonts w:hint="eastAsia" w:ascii="宋体" w:hAnsi="宋体" w:cs="仿宋_GB2312"/>
          <w:sz w:val="24"/>
          <w:highlight w:val="none"/>
          <w:u w:val="single"/>
        </w:rPr>
        <w:t xml:space="preserve">  </w:t>
      </w:r>
      <w:r>
        <w:rPr>
          <w:rFonts w:ascii="宋体" w:hAnsi="宋体" w:cs="仿宋_GB2312"/>
          <w:sz w:val="24"/>
          <w:highlight w:val="none"/>
          <w:u w:val="single"/>
        </w:rPr>
        <w:t xml:space="preserve"> </w:t>
      </w:r>
      <w:r>
        <w:rPr>
          <w:rFonts w:hint="eastAsia" w:ascii="宋体" w:hAnsi="宋体" w:cs="仿宋_GB2312"/>
          <w:sz w:val="24"/>
          <w:highlight w:val="none"/>
          <w:u w:val="single"/>
        </w:rPr>
        <w:t xml:space="preserve">    </w:t>
      </w:r>
      <w:r>
        <w:rPr>
          <w:rFonts w:hint="eastAsia" w:ascii="宋体" w:hAnsi="宋体" w:cs="仿宋_GB2312"/>
          <w:sz w:val="24"/>
          <w:highlight w:val="none"/>
        </w:rPr>
        <w:t>日</w:t>
      </w:r>
    </w:p>
    <w:p>
      <w:pPr>
        <w:autoSpaceDE w:val="0"/>
        <w:autoSpaceDN w:val="0"/>
        <w:adjustRightInd w:val="0"/>
        <w:spacing w:line="360" w:lineRule="auto"/>
        <w:ind w:firstLine="480" w:firstLineChars="200"/>
        <w:rPr>
          <w:rFonts w:hint="eastAsia" w:ascii="宋体" w:hAnsi="宋体" w:cs="仿宋_GB2312"/>
          <w:sz w:val="24"/>
          <w:highlight w:val="none"/>
        </w:rPr>
      </w:pPr>
      <w:r>
        <w:rPr>
          <w:rFonts w:hint="eastAsia" w:ascii="宋体" w:hAnsi="宋体" w:cs="仿宋_GB2312"/>
          <w:sz w:val="24"/>
          <w:highlight w:val="none"/>
        </w:rPr>
        <w:t>经营期限：</w:t>
      </w:r>
      <w:r>
        <w:rPr>
          <w:rFonts w:hint="eastAsia" w:ascii="宋体" w:hAnsi="宋体" w:cs="仿宋_GB2312"/>
          <w:sz w:val="24"/>
          <w:highlight w:val="none"/>
          <w:u w:val="single"/>
        </w:rPr>
        <w:t xml:space="preserve">                         </w:t>
      </w:r>
    </w:p>
    <w:p>
      <w:pPr>
        <w:spacing w:line="360" w:lineRule="auto"/>
        <w:ind w:firstLine="480" w:firstLineChars="200"/>
        <w:rPr>
          <w:rFonts w:hint="eastAsia" w:ascii="宋体" w:hAnsi="宋体"/>
          <w:sz w:val="24"/>
          <w:szCs w:val="24"/>
          <w:highlight w:val="none"/>
        </w:rPr>
      </w:pP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姓名：</w:t>
      </w:r>
      <w:r>
        <w:rPr>
          <w:rFonts w:hint="eastAsia" w:ascii="宋体" w:hAnsi="宋体"/>
          <w:sz w:val="24"/>
          <w:szCs w:val="24"/>
          <w:highlight w:val="none"/>
          <w:u w:val="single"/>
        </w:rPr>
        <w:t xml:space="preserve">           </w:t>
      </w:r>
      <w:r>
        <w:rPr>
          <w:rFonts w:hint="eastAsia" w:ascii="宋体" w:hAnsi="宋体"/>
          <w:sz w:val="24"/>
          <w:szCs w:val="24"/>
          <w:highlight w:val="none"/>
        </w:rPr>
        <w:t>性别：</w:t>
      </w:r>
      <w:r>
        <w:rPr>
          <w:rFonts w:hint="eastAsia" w:ascii="宋体" w:hAnsi="宋体"/>
          <w:sz w:val="24"/>
          <w:szCs w:val="24"/>
          <w:highlight w:val="none"/>
          <w:u w:val="single"/>
        </w:rPr>
        <w:t xml:space="preserve">          </w:t>
      </w:r>
      <w:r>
        <w:rPr>
          <w:rFonts w:hint="eastAsia" w:ascii="宋体" w:hAnsi="宋体"/>
          <w:sz w:val="24"/>
          <w:szCs w:val="24"/>
          <w:highlight w:val="none"/>
        </w:rPr>
        <w:t>年龄：</w:t>
      </w:r>
      <w:r>
        <w:rPr>
          <w:rFonts w:hint="eastAsia" w:ascii="宋体" w:hAnsi="宋体"/>
          <w:sz w:val="24"/>
          <w:szCs w:val="24"/>
          <w:highlight w:val="none"/>
          <w:u w:val="single"/>
        </w:rPr>
        <w:t xml:space="preserve">          </w:t>
      </w:r>
      <w:r>
        <w:rPr>
          <w:rFonts w:hint="eastAsia" w:ascii="宋体" w:hAnsi="宋体"/>
          <w:sz w:val="24"/>
          <w:szCs w:val="24"/>
          <w:highlight w:val="none"/>
        </w:rPr>
        <w:t>职务：</w:t>
      </w:r>
      <w:r>
        <w:rPr>
          <w:rFonts w:hint="eastAsia" w:ascii="宋体" w:hAnsi="宋体"/>
          <w:sz w:val="24"/>
          <w:szCs w:val="24"/>
          <w:highlight w:val="none"/>
          <w:u w:val="single"/>
        </w:rPr>
        <w:t xml:space="preserve">          </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系</w:t>
      </w:r>
      <w:r>
        <w:rPr>
          <w:rFonts w:hint="eastAsia"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sz w:val="24"/>
          <w:szCs w:val="24"/>
          <w:highlight w:val="none"/>
        </w:rPr>
        <w:t>(投标人名称)的法定代表人(单位负责人)。</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特此证明。</w:t>
      </w:r>
    </w:p>
    <w:p>
      <w:pPr>
        <w:spacing w:line="480" w:lineRule="auto"/>
        <w:rPr>
          <w:rFonts w:hint="eastAsia" w:ascii="宋体" w:hAnsi="宋体"/>
          <w:sz w:val="24"/>
          <w:szCs w:val="24"/>
          <w:highlight w:val="none"/>
        </w:rPr>
      </w:pPr>
      <w:r>
        <w:rPr>
          <w:rFonts w:hint="eastAsia" w:ascii="宋体" w:hAnsi="宋体"/>
          <w:sz w:val="24"/>
          <w:szCs w:val="24"/>
          <w:highlight w:val="none"/>
        </w:rPr>
        <w:t xml:space="preserve"> </w:t>
      </w:r>
    </w:p>
    <w:p>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附：法定代表人(单位负责人)身份证复印件。</w:t>
      </w:r>
    </w:p>
    <w:p>
      <w:pPr>
        <w:spacing w:line="360" w:lineRule="auto"/>
        <w:ind w:left="4480"/>
        <w:jc w:val="both"/>
        <w:rPr>
          <w:rFonts w:hint="eastAsia" w:ascii="宋体" w:hAnsi="宋体"/>
          <w:b/>
          <w:sz w:val="24"/>
          <w:szCs w:val="24"/>
          <w:highlight w:val="none"/>
        </w:rPr>
      </w:pPr>
      <w:r>
        <w:rPr>
          <w:rFonts w:hint="eastAsia" w:ascii="宋体" w:hAnsi="宋体"/>
          <w:b/>
          <w:sz w:val="24"/>
          <w:szCs w:val="24"/>
          <w:highlight w:val="none"/>
        </w:rPr>
        <w:t xml:space="preserve">  </w:t>
      </w:r>
    </w:p>
    <w:p>
      <w:pPr>
        <w:spacing w:line="360" w:lineRule="auto"/>
        <w:ind w:left="4480"/>
        <w:jc w:val="both"/>
        <w:rPr>
          <w:rFonts w:hint="eastAsia" w:ascii="宋体" w:hAnsi="宋体"/>
          <w:b/>
          <w:sz w:val="24"/>
          <w:szCs w:val="24"/>
          <w:highlight w:val="none"/>
        </w:rPr>
      </w:pPr>
      <w:r>
        <w:rPr>
          <w:rFonts w:hint="eastAsia" w:ascii="宋体" w:hAnsi="宋体"/>
          <w:b/>
          <w:sz w:val="24"/>
          <w:szCs w:val="24"/>
          <w:highlight w:val="none"/>
        </w:rPr>
        <w:t>投标人：</w:t>
      </w:r>
      <w:r>
        <w:rPr>
          <w:rFonts w:hint="eastAsia" w:ascii="宋体" w:hAnsi="宋体"/>
          <w:b/>
          <w:sz w:val="24"/>
          <w:szCs w:val="24"/>
          <w:highlight w:val="none"/>
          <w:u w:val="single"/>
        </w:rPr>
        <w:tab/>
      </w:r>
      <w:r>
        <w:rPr>
          <w:rFonts w:hint="eastAsia" w:ascii="宋体" w:hAnsi="宋体"/>
          <w:b/>
          <w:sz w:val="24"/>
          <w:szCs w:val="24"/>
          <w:highlight w:val="none"/>
          <w:u w:val="single"/>
        </w:rPr>
        <w:t xml:space="preserve">           </w:t>
      </w:r>
      <w:r>
        <w:rPr>
          <w:rFonts w:hint="eastAsia" w:ascii="宋体" w:hAnsi="宋体"/>
          <w:b/>
          <w:sz w:val="24"/>
          <w:szCs w:val="24"/>
          <w:highlight w:val="none"/>
        </w:rPr>
        <w:t>(加盖单位公章)</w:t>
      </w:r>
    </w:p>
    <w:p>
      <w:pPr>
        <w:spacing w:line="20" w:lineRule="exact"/>
        <w:rPr>
          <w:rFonts w:hint="eastAsia" w:ascii="宋体" w:hAnsi="宋体"/>
          <w:b/>
          <w:sz w:val="24"/>
          <w:szCs w:val="24"/>
          <w:highlight w:val="none"/>
        </w:rPr>
      </w:pPr>
      <w:r>
        <w:rPr>
          <w:rFonts w:ascii="宋体" w:hAnsi="宋体"/>
          <w:b/>
          <w:sz w:val="24"/>
          <w:szCs w:val="24"/>
          <w:highlight w:val="none"/>
        </w:rPr>
        <w:t xml:space="preserve"> </w:t>
      </w:r>
    </w:p>
    <w:p>
      <w:pPr>
        <w:spacing w:line="200" w:lineRule="exact"/>
        <w:rPr>
          <w:rFonts w:ascii="宋体" w:hAnsi="宋体"/>
          <w:b/>
          <w:sz w:val="24"/>
          <w:szCs w:val="24"/>
          <w:highlight w:val="none"/>
        </w:rPr>
      </w:pPr>
      <w:r>
        <w:rPr>
          <w:rFonts w:ascii="宋体" w:hAnsi="宋体"/>
          <w:b/>
          <w:sz w:val="24"/>
          <w:szCs w:val="24"/>
          <w:highlight w:val="none"/>
        </w:rPr>
        <w:t xml:space="preserve"> </w:t>
      </w:r>
    </w:p>
    <w:p>
      <w:pPr>
        <w:spacing w:line="200" w:lineRule="exact"/>
        <w:rPr>
          <w:rFonts w:ascii="宋体" w:hAnsi="宋体"/>
          <w:b/>
          <w:sz w:val="24"/>
          <w:szCs w:val="24"/>
          <w:highlight w:val="none"/>
        </w:rPr>
      </w:pPr>
      <w:r>
        <w:rPr>
          <w:rFonts w:ascii="宋体" w:hAnsi="宋体"/>
          <w:b/>
          <w:sz w:val="24"/>
          <w:szCs w:val="24"/>
          <w:highlight w:val="none"/>
        </w:rPr>
        <w:t xml:space="preserve"> </w:t>
      </w:r>
    </w:p>
    <w:p>
      <w:pPr>
        <w:wordWrap w:val="0"/>
        <w:ind w:right="480"/>
        <w:jc w:val="center"/>
        <w:rPr>
          <w:rFonts w:hint="eastAsia" w:ascii="宋体" w:hAnsi="宋体"/>
          <w:b/>
          <w:sz w:val="24"/>
          <w:szCs w:val="24"/>
          <w:highlight w:val="none"/>
        </w:rPr>
      </w:pPr>
      <w:r>
        <w:rPr>
          <w:rFonts w:hint="eastAsia" w:ascii="宋体" w:hAnsi="宋体"/>
          <w:b/>
          <w:sz w:val="24"/>
          <w:szCs w:val="24"/>
          <w:highlight w:val="none"/>
        </w:rPr>
        <w:t xml:space="preserve">                         </w:t>
      </w:r>
    </w:p>
    <w:p>
      <w:pPr>
        <w:wordWrap w:val="0"/>
        <w:ind w:right="480"/>
        <w:jc w:val="center"/>
        <w:rPr>
          <w:rFonts w:ascii="宋体" w:hAnsi="宋体"/>
          <w:b/>
          <w:sz w:val="24"/>
          <w:szCs w:val="24"/>
          <w:highlight w:val="none"/>
        </w:rPr>
      </w:pPr>
      <w:r>
        <w:rPr>
          <w:rFonts w:hint="eastAsia" w:ascii="宋体" w:hAnsi="宋体"/>
          <w:b/>
          <w:sz w:val="24"/>
          <w:szCs w:val="24"/>
          <w:highlight w:val="none"/>
        </w:rPr>
        <w:t xml:space="preserve">                       日  期：</w:t>
      </w:r>
      <w:r>
        <w:rPr>
          <w:rFonts w:hint="eastAsia" w:ascii="宋体" w:hAnsi="宋体"/>
          <w:b/>
          <w:sz w:val="24"/>
          <w:szCs w:val="24"/>
          <w:highlight w:val="none"/>
          <w:u w:val="single"/>
        </w:rPr>
        <w:t xml:space="preserve">     </w:t>
      </w:r>
      <w:r>
        <w:rPr>
          <w:rFonts w:hint="eastAsia" w:ascii="宋体" w:hAnsi="宋体"/>
          <w:b/>
          <w:sz w:val="24"/>
          <w:szCs w:val="24"/>
          <w:highlight w:val="none"/>
        </w:rPr>
        <w:t>年</w:t>
      </w:r>
      <w:r>
        <w:rPr>
          <w:rFonts w:hint="eastAsia" w:ascii="宋体" w:hAnsi="宋体"/>
          <w:b/>
          <w:sz w:val="24"/>
          <w:szCs w:val="24"/>
          <w:highlight w:val="none"/>
          <w:u w:val="single"/>
        </w:rPr>
        <w:t xml:space="preserve">   </w:t>
      </w:r>
      <w:r>
        <w:rPr>
          <w:rFonts w:hint="eastAsia" w:ascii="宋体" w:hAnsi="宋体"/>
          <w:b/>
          <w:sz w:val="24"/>
          <w:szCs w:val="24"/>
          <w:highlight w:val="none"/>
        </w:rPr>
        <w:t>月</w:t>
      </w:r>
      <w:r>
        <w:rPr>
          <w:rFonts w:hint="eastAsia" w:ascii="宋体" w:hAnsi="宋体"/>
          <w:b/>
          <w:sz w:val="24"/>
          <w:szCs w:val="24"/>
          <w:highlight w:val="none"/>
          <w:u w:val="single"/>
        </w:rPr>
        <w:t xml:space="preserve">   </w:t>
      </w:r>
      <w:r>
        <w:rPr>
          <w:rFonts w:hint="eastAsia" w:ascii="宋体" w:hAnsi="宋体"/>
          <w:b/>
          <w:sz w:val="24"/>
          <w:szCs w:val="24"/>
          <w:highlight w:val="none"/>
        </w:rPr>
        <w:t>日</w:t>
      </w:r>
    </w:p>
    <w:p>
      <w:pPr>
        <w:spacing w:line="360" w:lineRule="auto"/>
        <w:ind w:firstLine="5760" w:firstLineChars="2400"/>
        <w:jc w:val="both"/>
        <w:rPr>
          <w:rFonts w:hint="eastAsia" w:ascii="宋体" w:hAnsi="宋体"/>
          <w:sz w:val="24"/>
          <w:szCs w:val="24"/>
          <w:highlight w:val="none"/>
        </w:rPr>
      </w:pPr>
      <w:r>
        <w:rPr>
          <w:rFonts w:hint="eastAsia" w:ascii="宋体" w:hAnsi="宋体"/>
          <w:sz w:val="24"/>
          <w:szCs w:val="24"/>
          <w:highlight w:val="none"/>
        </w:rPr>
        <w:t xml:space="preserve"> </w:t>
      </w:r>
    </w:p>
    <w:p>
      <w:pPr>
        <w:spacing w:line="20" w:lineRule="exact"/>
        <w:rPr>
          <w:rFonts w:hint="eastAsia" w:ascii="宋体" w:hAnsi="宋体"/>
          <w:b/>
          <w:bCs/>
          <w:sz w:val="44"/>
          <w:szCs w:val="44"/>
          <w:highlight w:val="none"/>
        </w:rPr>
      </w:pPr>
      <w:r>
        <w:rPr>
          <w:rFonts w:ascii="宋体" w:hAnsi="宋体"/>
          <w:highlight w:val="non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3" w:type="dxa"/>
            <w:noWrap w:val="0"/>
            <w:vAlign w:val="center"/>
          </w:tcPr>
          <w:p>
            <w:pPr>
              <w:widowControl w:val="0"/>
              <w:spacing w:before="317" w:beforeLines="100" w:after="317" w:afterLines="100" w:line="600" w:lineRule="exact"/>
              <w:jc w:val="center"/>
              <w:rPr>
                <w:rFonts w:ascii="宋体" w:hAnsi="宋体"/>
                <w:highlight w:val="none"/>
              </w:rPr>
            </w:pPr>
            <w:r>
              <w:rPr>
                <w:rFonts w:hint="eastAsia" w:ascii="宋体" w:hAnsi="宋体"/>
                <w:sz w:val="24"/>
                <w:szCs w:val="24"/>
                <w:highlight w:val="none"/>
              </w:rPr>
              <w:t>法定代表人(单位负责人)身份证正面</w:t>
            </w:r>
          </w:p>
        </w:tc>
        <w:tc>
          <w:tcPr>
            <w:tcW w:w="4814" w:type="dxa"/>
            <w:noWrap w:val="0"/>
            <w:vAlign w:val="center"/>
          </w:tcPr>
          <w:p>
            <w:pPr>
              <w:widowControl w:val="0"/>
              <w:spacing w:before="317" w:beforeLines="100" w:after="317" w:afterLines="100" w:line="600" w:lineRule="exact"/>
              <w:jc w:val="center"/>
              <w:rPr>
                <w:rFonts w:ascii="宋体" w:hAnsi="宋体"/>
                <w:highlight w:val="none"/>
              </w:rPr>
            </w:pPr>
            <w:r>
              <w:rPr>
                <w:rFonts w:hint="eastAsia" w:ascii="宋体" w:hAnsi="宋体"/>
                <w:sz w:val="24"/>
                <w:szCs w:val="24"/>
                <w:highlight w:val="none"/>
              </w:rPr>
              <w:t>法定代表人(单位负责人)身份证反面</w:t>
            </w:r>
          </w:p>
        </w:tc>
      </w:tr>
    </w:tbl>
    <w:p>
      <w:pPr>
        <w:spacing w:line="240" w:lineRule="exact"/>
        <w:rPr>
          <w:rFonts w:hint="eastAsia" w:ascii="宋体" w:hAnsi="宋体"/>
          <w:b/>
          <w:bCs/>
          <w:sz w:val="44"/>
          <w:szCs w:val="44"/>
          <w:highlight w:val="none"/>
        </w:rPr>
      </w:pPr>
      <w:r>
        <w:rPr>
          <w:rFonts w:hint="eastAsia" w:ascii="宋体" w:hAnsi="宋体"/>
          <w:sz w:val="28"/>
          <w:szCs w:val="28"/>
          <w:highlight w:val="none"/>
        </w:rPr>
        <w:br w:type="page"/>
      </w:r>
    </w:p>
    <w:p>
      <w:pPr>
        <w:pStyle w:val="5"/>
        <w:widowControl/>
        <w:autoSpaceDE w:val="0"/>
        <w:spacing w:before="0" w:after="0" w:line="360" w:lineRule="auto"/>
        <w:jc w:val="center"/>
        <w:rPr>
          <w:rFonts w:hint="eastAsia" w:ascii="宋体" w:hAnsi="宋体"/>
          <w:sz w:val="28"/>
          <w:szCs w:val="28"/>
          <w:highlight w:val="none"/>
        </w:rPr>
      </w:pPr>
      <w:r>
        <w:rPr>
          <w:rFonts w:hint="eastAsia" w:ascii="宋体" w:hAnsi="宋体"/>
          <w:sz w:val="28"/>
          <w:szCs w:val="28"/>
          <w:highlight w:val="none"/>
          <w:lang w:eastAsia="zh-CN"/>
        </w:rPr>
        <w:t>七</w:t>
      </w:r>
      <w:r>
        <w:rPr>
          <w:rFonts w:hint="eastAsia" w:ascii="宋体" w:hAnsi="宋体"/>
          <w:sz w:val="28"/>
          <w:szCs w:val="28"/>
          <w:highlight w:val="none"/>
        </w:rPr>
        <w:t>、授权委托书</w:t>
      </w:r>
    </w:p>
    <w:p>
      <w:pPr>
        <w:spacing w:line="200" w:lineRule="exact"/>
        <w:rPr>
          <w:rFonts w:hint="eastAsia" w:ascii="宋体" w:hAnsi="宋体"/>
          <w:highlight w:val="none"/>
        </w:rPr>
      </w:pPr>
      <w:r>
        <w:rPr>
          <w:rFonts w:ascii="宋体" w:hAnsi="宋体"/>
          <w:highlight w:val="none"/>
        </w:rPr>
        <w:t xml:space="preserve"> </w:t>
      </w:r>
    </w:p>
    <w:p>
      <w:pPr>
        <w:spacing w:line="200" w:lineRule="exact"/>
        <w:rPr>
          <w:rFonts w:ascii="宋体" w:hAnsi="宋体"/>
          <w:highlight w:val="none"/>
        </w:rPr>
      </w:pPr>
      <w:r>
        <w:rPr>
          <w:rFonts w:ascii="宋体" w:hAnsi="宋体"/>
          <w:highlight w:val="none"/>
        </w:rPr>
        <w:t xml:space="preserve">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本人</w:t>
      </w:r>
      <w:r>
        <w:rPr>
          <w:rFonts w:hint="eastAsia" w:ascii="宋体" w:hAnsi="宋体"/>
          <w:sz w:val="24"/>
          <w:szCs w:val="24"/>
          <w:highlight w:val="none"/>
          <w:u w:val="single"/>
        </w:rPr>
        <w:t xml:space="preserve">             </w:t>
      </w:r>
      <w:r>
        <w:rPr>
          <w:rFonts w:hint="eastAsia" w:ascii="宋体" w:hAnsi="宋体"/>
          <w:sz w:val="24"/>
          <w:szCs w:val="24"/>
          <w:highlight w:val="none"/>
        </w:rPr>
        <w:t>(姓名)系</w:t>
      </w:r>
      <w:r>
        <w:rPr>
          <w:rFonts w:hint="eastAsia" w:ascii="宋体" w:hAnsi="宋体"/>
          <w:sz w:val="24"/>
          <w:szCs w:val="24"/>
          <w:highlight w:val="none"/>
          <w:u w:val="single"/>
        </w:rPr>
        <w:t xml:space="preserve">                      </w:t>
      </w:r>
      <w:r>
        <w:rPr>
          <w:rFonts w:hint="eastAsia" w:ascii="宋体" w:hAnsi="宋体"/>
          <w:sz w:val="24"/>
          <w:szCs w:val="24"/>
          <w:highlight w:val="none"/>
        </w:rPr>
        <w:t>(投标人名称)的法定代表人(单位负责人)，现委托</w:t>
      </w:r>
      <w:r>
        <w:rPr>
          <w:rFonts w:hint="eastAsia" w:ascii="宋体" w:hAnsi="宋体"/>
          <w:sz w:val="24"/>
          <w:szCs w:val="24"/>
          <w:highlight w:val="none"/>
          <w:u w:val="single"/>
        </w:rPr>
        <w:t xml:space="preserve">             </w:t>
      </w:r>
      <w:r>
        <w:rPr>
          <w:rFonts w:hint="eastAsia" w:ascii="宋体" w:hAnsi="宋体"/>
          <w:sz w:val="24"/>
          <w:szCs w:val="24"/>
          <w:highlight w:val="none"/>
        </w:rPr>
        <w:t>(姓名)为我方代理人。代理人根据授权，以我方名义签署、澄清、说明、补正、递交、撤回、修改</w:t>
      </w:r>
      <w:r>
        <w:rPr>
          <w:rFonts w:hint="eastAsia" w:ascii="宋体" w:hAnsi="宋体"/>
          <w:sz w:val="24"/>
          <w:szCs w:val="24"/>
          <w:highlight w:val="none"/>
          <w:u w:val="single"/>
        </w:rPr>
        <w:t xml:space="preserve">             </w:t>
      </w:r>
      <w:r>
        <w:rPr>
          <w:rFonts w:hint="eastAsia" w:ascii="宋体" w:hAnsi="宋体"/>
          <w:sz w:val="24"/>
          <w:szCs w:val="24"/>
          <w:highlight w:val="none"/>
        </w:rPr>
        <w:t>（项目名称）投标文件、签订合同和处理有关事宜，其法律后果由我方承担。</w:t>
      </w:r>
    </w:p>
    <w:p>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代理人无转委托权。</w:t>
      </w:r>
    </w:p>
    <w:p>
      <w:pPr>
        <w:spacing w:line="360" w:lineRule="auto"/>
        <w:ind w:firstLine="480" w:firstLineChars="200"/>
        <w:rPr>
          <w:rFonts w:ascii="宋体" w:hAnsi="宋体"/>
          <w:sz w:val="24"/>
          <w:szCs w:val="24"/>
          <w:highlight w:val="none"/>
        </w:rPr>
      </w:pP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附：委托代理人身份证复印件。</w:t>
      </w:r>
    </w:p>
    <w:p>
      <w:pPr>
        <w:spacing w:before="468" w:line="360" w:lineRule="auto"/>
        <w:ind w:firstLine="3373" w:firstLineChars="1400"/>
        <w:rPr>
          <w:rFonts w:hint="eastAsia" w:ascii="宋体" w:hAnsi="宋体"/>
          <w:b/>
          <w:sz w:val="24"/>
          <w:szCs w:val="24"/>
          <w:highlight w:val="none"/>
        </w:rPr>
      </w:pPr>
      <w:r>
        <w:rPr>
          <w:rFonts w:hint="eastAsia" w:ascii="宋体" w:hAnsi="宋体"/>
          <w:b/>
          <w:sz w:val="24"/>
          <w:szCs w:val="24"/>
          <w:highlight w:val="none"/>
        </w:rPr>
        <w:t>投 标 人：</w:t>
      </w:r>
      <w:r>
        <w:rPr>
          <w:rFonts w:hint="eastAsia" w:ascii="宋体" w:hAnsi="宋体"/>
          <w:b/>
          <w:sz w:val="24"/>
          <w:szCs w:val="24"/>
          <w:highlight w:val="none"/>
          <w:u w:val="single"/>
        </w:rPr>
        <w:t xml:space="preserve">                        </w:t>
      </w:r>
      <w:r>
        <w:rPr>
          <w:rFonts w:hint="eastAsia" w:ascii="宋体" w:hAnsi="宋体"/>
          <w:b/>
          <w:sz w:val="24"/>
          <w:szCs w:val="24"/>
          <w:highlight w:val="none"/>
        </w:rPr>
        <w:t>(加盖单位公章)</w:t>
      </w:r>
    </w:p>
    <w:p>
      <w:pPr>
        <w:spacing w:before="468" w:line="360" w:lineRule="auto"/>
        <w:ind w:firstLine="3373" w:firstLineChars="1400"/>
        <w:rPr>
          <w:rFonts w:hint="eastAsia" w:ascii="宋体" w:hAnsi="宋体"/>
          <w:b/>
          <w:sz w:val="24"/>
          <w:szCs w:val="24"/>
          <w:highlight w:val="none"/>
        </w:rPr>
      </w:pPr>
      <w:r>
        <w:rPr>
          <w:rFonts w:hint="eastAsia" w:ascii="宋体" w:hAnsi="宋体"/>
          <w:b/>
          <w:sz w:val="24"/>
          <w:szCs w:val="24"/>
          <w:highlight w:val="none"/>
        </w:rPr>
        <w:t>法定代表人(单位负责人)：</w:t>
      </w:r>
      <w:r>
        <w:rPr>
          <w:rFonts w:hint="eastAsia" w:ascii="宋体" w:hAnsi="宋体"/>
          <w:b/>
          <w:sz w:val="24"/>
          <w:szCs w:val="24"/>
          <w:highlight w:val="none"/>
          <w:u w:val="single"/>
        </w:rPr>
        <w:t xml:space="preserve">           </w:t>
      </w:r>
      <w:r>
        <w:rPr>
          <w:rFonts w:hint="eastAsia" w:ascii="宋体" w:hAnsi="宋体"/>
          <w:b/>
          <w:sz w:val="24"/>
          <w:szCs w:val="24"/>
          <w:highlight w:val="none"/>
        </w:rPr>
        <w:t>(签字或盖章)</w:t>
      </w:r>
    </w:p>
    <w:p>
      <w:pPr>
        <w:autoSpaceDE w:val="0"/>
        <w:autoSpaceDN w:val="0"/>
        <w:adjustRightInd w:val="0"/>
        <w:spacing w:line="360" w:lineRule="auto"/>
        <w:ind w:firstLine="3373" w:firstLineChars="1400"/>
        <w:rPr>
          <w:rFonts w:hint="eastAsia" w:ascii="宋体" w:hAnsi="宋体"/>
          <w:b/>
          <w:bCs/>
          <w:sz w:val="24"/>
          <w:szCs w:val="24"/>
          <w:highlight w:val="none"/>
          <w:u w:val="single"/>
        </w:rPr>
      </w:pPr>
      <w:r>
        <w:rPr>
          <w:rFonts w:hint="eastAsia" w:ascii="宋体" w:hAnsi="宋体" w:cs="仿宋_GB2312"/>
          <w:b/>
          <w:bCs/>
          <w:sz w:val="24"/>
          <w:szCs w:val="24"/>
          <w:highlight w:val="none"/>
        </w:rPr>
        <w:t>身份证号码：</w:t>
      </w:r>
      <w:r>
        <w:rPr>
          <w:rFonts w:hint="eastAsia" w:ascii="宋体" w:hAnsi="宋体" w:cs="仿宋_GB2312"/>
          <w:b/>
          <w:bCs/>
          <w:sz w:val="24"/>
          <w:szCs w:val="24"/>
          <w:highlight w:val="none"/>
          <w:u w:val="single"/>
        </w:rPr>
        <w:t xml:space="preserve">                            </w:t>
      </w:r>
    </w:p>
    <w:p>
      <w:pPr>
        <w:spacing w:before="468" w:line="360" w:lineRule="auto"/>
        <w:ind w:firstLine="3373" w:firstLineChars="1400"/>
        <w:rPr>
          <w:rFonts w:hint="eastAsia" w:ascii="宋体" w:hAnsi="宋体"/>
          <w:b/>
          <w:sz w:val="24"/>
          <w:szCs w:val="24"/>
          <w:highlight w:val="none"/>
        </w:rPr>
      </w:pPr>
      <w:r>
        <w:rPr>
          <w:rFonts w:hint="eastAsia" w:ascii="宋体" w:hAnsi="宋体"/>
          <w:b/>
          <w:sz w:val="24"/>
          <w:szCs w:val="24"/>
          <w:highlight w:val="none"/>
        </w:rPr>
        <w:t>委托代理人：</w:t>
      </w:r>
      <w:r>
        <w:rPr>
          <w:rFonts w:hint="eastAsia" w:ascii="宋体" w:hAnsi="宋体"/>
          <w:b/>
          <w:sz w:val="24"/>
          <w:szCs w:val="24"/>
          <w:highlight w:val="none"/>
          <w:u w:val="single"/>
        </w:rPr>
        <w:t xml:space="preserve">                       </w:t>
      </w:r>
      <w:r>
        <w:rPr>
          <w:rFonts w:hint="eastAsia" w:ascii="宋体" w:hAnsi="宋体"/>
          <w:b/>
          <w:sz w:val="24"/>
          <w:szCs w:val="24"/>
          <w:highlight w:val="none"/>
        </w:rPr>
        <w:t>(</w:t>
      </w:r>
      <w:r>
        <w:rPr>
          <w:rFonts w:hint="eastAsia" w:ascii="宋体" w:hAnsi="宋体"/>
          <w:b/>
          <w:sz w:val="24"/>
          <w:szCs w:val="24"/>
          <w:highlight w:val="none"/>
          <w:lang w:eastAsia="zh-CN"/>
        </w:rPr>
        <w:t>签字或盖章</w:t>
      </w:r>
      <w:r>
        <w:rPr>
          <w:rFonts w:hint="eastAsia" w:ascii="宋体" w:hAnsi="宋体"/>
          <w:b/>
          <w:sz w:val="24"/>
          <w:szCs w:val="24"/>
          <w:highlight w:val="none"/>
        </w:rPr>
        <w:t>)</w:t>
      </w:r>
    </w:p>
    <w:p>
      <w:pPr>
        <w:autoSpaceDE w:val="0"/>
        <w:autoSpaceDN w:val="0"/>
        <w:adjustRightInd w:val="0"/>
        <w:spacing w:line="360" w:lineRule="auto"/>
        <w:ind w:firstLine="3373" w:firstLineChars="1400"/>
        <w:rPr>
          <w:rFonts w:hint="eastAsia" w:ascii="宋体" w:hAnsi="宋体"/>
          <w:highlight w:val="none"/>
        </w:rPr>
      </w:pPr>
      <w:r>
        <w:rPr>
          <w:rFonts w:hint="eastAsia" w:ascii="宋体" w:hAnsi="宋体" w:cs="仿宋_GB2312"/>
          <w:b/>
          <w:bCs/>
          <w:sz w:val="24"/>
          <w:highlight w:val="none"/>
        </w:rPr>
        <w:t>身份证号码：</w:t>
      </w:r>
      <w:r>
        <w:rPr>
          <w:rFonts w:hint="eastAsia" w:ascii="宋体" w:hAnsi="宋体" w:cs="仿宋_GB2312"/>
          <w:b/>
          <w:bCs/>
          <w:sz w:val="24"/>
          <w:highlight w:val="none"/>
          <w:u w:val="single"/>
        </w:rPr>
        <w:t xml:space="preserve">                            </w:t>
      </w:r>
    </w:p>
    <w:p>
      <w:pPr>
        <w:spacing w:before="468" w:line="360" w:lineRule="auto"/>
        <w:ind w:firstLine="3373" w:firstLineChars="1400"/>
        <w:rPr>
          <w:rFonts w:hint="eastAsia" w:ascii="宋体" w:hAnsi="宋体"/>
          <w:b/>
          <w:sz w:val="24"/>
          <w:szCs w:val="24"/>
          <w:highlight w:val="none"/>
        </w:rPr>
      </w:pPr>
      <w:r>
        <w:rPr>
          <w:rFonts w:hint="eastAsia" w:ascii="宋体" w:hAnsi="宋体"/>
          <w:b/>
          <w:sz w:val="24"/>
          <w:szCs w:val="24"/>
          <w:highlight w:val="none"/>
        </w:rPr>
        <w:t>日期：</w:t>
      </w:r>
      <w:r>
        <w:rPr>
          <w:rFonts w:hint="eastAsia" w:ascii="宋体" w:hAnsi="宋体"/>
          <w:b/>
          <w:sz w:val="24"/>
          <w:szCs w:val="24"/>
          <w:highlight w:val="none"/>
          <w:u w:val="single"/>
        </w:rPr>
        <w:t xml:space="preserve">       </w:t>
      </w:r>
      <w:r>
        <w:rPr>
          <w:rFonts w:hint="eastAsia" w:ascii="宋体" w:hAnsi="宋体"/>
          <w:b/>
          <w:sz w:val="24"/>
          <w:szCs w:val="24"/>
          <w:highlight w:val="none"/>
        </w:rPr>
        <w:t>年</w:t>
      </w:r>
      <w:r>
        <w:rPr>
          <w:rFonts w:hint="eastAsia" w:ascii="宋体" w:hAnsi="宋体"/>
          <w:b/>
          <w:sz w:val="24"/>
          <w:szCs w:val="24"/>
          <w:highlight w:val="none"/>
          <w:u w:val="single"/>
        </w:rPr>
        <w:t xml:space="preserve">    </w:t>
      </w:r>
      <w:r>
        <w:rPr>
          <w:rFonts w:hint="eastAsia" w:ascii="宋体" w:hAnsi="宋体"/>
          <w:b/>
          <w:sz w:val="24"/>
          <w:szCs w:val="24"/>
          <w:highlight w:val="none"/>
        </w:rPr>
        <w:t>月</w:t>
      </w:r>
      <w:r>
        <w:rPr>
          <w:rFonts w:hint="eastAsia" w:ascii="宋体" w:hAnsi="宋体"/>
          <w:b/>
          <w:sz w:val="24"/>
          <w:szCs w:val="24"/>
          <w:highlight w:val="none"/>
          <w:u w:val="single"/>
        </w:rPr>
        <w:t xml:space="preserve">    </w:t>
      </w:r>
      <w:r>
        <w:rPr>
          <w:rFonts w:hint="eastAsia" w:ascii="宋体" w:hAnsi="宋体"/>
          <w:b/>
          <w:sz w:val="24"/>
          <w:szCs w:val="24"/>
          <w:highlight w:val="none"/>
        </w:rPr>
        <w:t>日</w:t>
      </w:r>
    </w:p>
    <w:p>
      <w:pPr>
        <w:ind w:right="480"/>
        <w:rPr>
          <w:rFonts w:hint="eastAsia" w:ascii="宋体" w:hAnsi="宋体"/>
          <w:sz w:val="24"/>
          <w:szCs w:val="24"/>
          <w:highlight w:val="non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3"/>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6" w:hRule="atLeast"/>
        </w:trPr>
        <w:tc>
          <w:tcPr>
            <w:tcW w:w="4813" w:type="dxa"/>
            <w:noWrap w:val="0"/>
            <w:vAlign w:val="center"/>
          </w:tcPr>
          <w:p>
            <w:pPr>
              <w:widowControl w:val="0"/>
              <w:spacing w:before="317" w:beforeLines="100" w:after="317" w:afterLines="100" w:line="600" w:lineRule="exact"/>
              <w:jc w:val="center"/>
              <w:rPr>
                <w:rFonts w:ascii="宋体" w:hAnsi="宋体"/>
                <w:highlight w:val="none"/>
              </w:rPr>
            </w:pPr>
            <w:r>
              <w:rPr>
                <w:rFonts w:hint="eastAsia" w:ascii="宋体" w:hAnsi="宋体"/>
                <w:sz w:val="24"/>
                <w:szCs w:val="24"/>
                <w:highlight w:val="none"/>
              </w:rPr>
              <w:t>委托代理人身份证正面</w:t>
            </w:r>
          </w:p>
        </w:tc>
        <w:tc>
          <w:tcPr>
            <w:tcW w:w="4814" w:type="dxa"/>
            <w:noWrap w:val="0"/>
            <w:vAlign w:val="center"/>
          </w:tcPr>
          <w:p>
            <w:pPr>
              <w:widowControl w:val="0"/>
              <w:spacing w:before="317" w:beforeLines="100" w:after="317" w:afterLines="100" w:line="600" w:lineRule="exact"/>
              <w:jc w:val="center"/>
              <w:rPr>
                <w:rFonts w:ascii="宋体" w:hAnsi="宋体"/>
                <w:highlight w:val="none"/>
              </w:rPr>
            </w:pPr>
            <w:r>
              <w:rPr>
                <w:rFonts w:hint="eastAsia" w:ascii="宋体" w:hAnsi="宋体"/>
                <w:sz w:val="24"/>
                <w:szCs w:val="24"/>
                <w:highlight w:val="none"/>
              </w:rPr>
              <w:t>委托代理人身份证反面</w:t>
            </w:r>
          </w:p>
        </w:tc>
      </w:tr>
    </w:tbl>
    <w:p>
      <w:pPr>
        <w:spacing w:line="240" w:lineRule="exact"/>
        <w:rPr>
          <w:rFonts w:hint="eastAsia" w:ascii="宋体" w:hAnsi="宋体"/>
          <w:sz w:val="28"/>
          <w:szCs w:val="28"/>
          <w:highlight w:val="none"/>
        </w:rPr>
      </w:pPr>
    </w:p>
    <w:p>
      <w:pPr>
        <w:pStyle w:val="5"/>
        <w:widowControl/>
        <w:autoSpaceDE w:val="0"/>
        <w:spacing w:before="0" w:after="0" w:line="360" w:lineRule="auto"/>
        <w:jc w:val="center"/>
        <w:rPr>
          <w:rFonts w:ascii="宋体" w:hAnsi="宋体"/>
          <w:sz w:val="28"/>
          <w:szCs w:val="28"/>
          <w:highlight w:val="none"/>
        </w:rPr>
      </w:pPr>
      <w:r>
        <w:rPr>
          <w:rFonts w:ascii="宋体" w:hAnsi="宋体"/>
          <w:sz w:val="28"/>
          <w:szCs w:val="28"/>
          <w:highlight w:val="none"/>
        </w:rPr>
        <w:br w:type="page"/>
      </w:r>
    </w:p>
    <w:p>
      <w:pPr>
        <w:pStyle w:val="5"/>
        <w:widowControl/>
        <w:numPr>
          <w:ilvl w:val="0"/>
          <w:numId w:val="0"/>
        </w:numPr>
        <w:autoSpaceDE w:val="0"/>
        <w:spacing w:before="0" w:after="0" w:line="360" w:lineRule="auto"/>
        <w:jc w:val="center"/>
        <w:rPr>
          <w:rFonts w:hint="eastAsia" w:ascii="宋体" w:hAnsi="宋体"/>
          <w:sz w:val="28"/>
          <w:szCs w:val="28"/>
          <w:highlight w:val="none"/>
          <w:lang w:eastAsia="zh-CN"/>
        </w:rPr>
      </w:pPr>
      <w:r>
        <w:rPr>
          <w:rFonts w:hint="eastAsia" w:ascii="宋体" w:hAnsi="宋体"/>
          <w:sz w:val="28"/>
          <w:szCs w:val="28"/>
          <w:highlight w:val="none"/>
          <w:lang w:eastAsia="zh-CN"/>
        </w:rPr>
        <w:t>八、信用中国网站截图</w:t>
      </w:r>
    </w:p>
    <w:p>
      <w:pPr>
        <w:numPr>
          <w:ilvl w:val="0"/>
          <w:numId w:val="0"/>
        </w:numPr>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6"/>
        <w:rPr>
          <w:rFonts w:hint="eastAsia"/>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both"/>
        <w:rPr>
          <w:rFonts w:hint="eastAsia" w:ascii="宋体" w:hAnsi="宋体"/>
          <w:sz w:val="28"/>
          <w:szCs w:val="28"/>
          <w:highlight w:val="none"/>
          <w:lang w:eastAsia="zh-CN"/>
        </w:rPr>
      </w:pPr>
    </w:p>
    <w:p>
      <w:pPr>
        <w:pStyle w:val="5"/>
        <w:widowControl/>
        <w:autoSpaceDE w:val="0"/>
        <w:spacing w:before="0" w:after="0" w:line="360" w:lineRule="auto"/>
        <w:jc w:val="both"/>
        <w:rPr>
          <w:rFonts w:hint="eastAsia" w:ascii="宋体" w:hAnsi="宋体"/>
          <w:sz w:val="28"/>
          <w:szCs w:val="28"/>
          <w:highlight w:val="none"/>
          <w:lang w:eastAsia="zh-CN"/>
        </w:rPr>
      </w:pPr>
    </w:p>
    <w:p>
      <w:pPr>
        <w:pStyle w:val="5"/>
        <w:widowControl/>
        <w:autoSpaceDE w:val="0"/>
        <w:spacing w:before="0" w:after="0" w:line="360" w:lineRule="auto"/>
        <w:jc w:val="both"/>
        <w:rPr>
          <w:rFonts w:hint="eastAsia" w:ascii="宋体" w:hAnsi="宋体"/>
          <w:sz w:val="28"/>
          <w:szCs w:val="28"/>
          <w:highlight w:val="none"/>
          <w:lang w:eastAsia="zh-CN"/>
        </w:rPr>
      </w:pPr>
    </w:p>
    <w:p>
      <w:pPr>
        <w:rPr>
          <w:rFonts w:hint="eastAsia"/>
          <w:lang w:eastAsia="zh-CN"/>
        </w:rPr>
      </w:pPr>
    </w:p>
    <w:p>
      <w:pPr>
        <w:pStyle w:val="5"/>
        <w:widowControl/>
        <w:autoSpaceDE w:val="0"/>
        <w:spacing w:before="0" w:after="0" w:line="360" w:lineRule="auto"/>
        <w:jc w:val="center"/>
        <w:rPr>
          <w:rFonts w:hint="eastAsia" w:ascii="宋体" w:hAnsi="宋体"/>
          <w:sz w:val="28"/>
          <w:szCs w:val="28"/>
          <w:highlight w:val="none"/>
        </w:rPr>
      </w:pPr>
      <w:r>
        <w:rPr>
          <w:rFonts w:hint="eastAsia" w:ascii="宋体" w:hAnsi="宋体"/>
          <w:sz w:val="28"/>
          <w:szCs w:val="28"/>
          <w:highlight w:val="none"/>
          <w:lang w:eastAsia="zh-CN"/>
        </w:rPr>
        <w:t>九</w:t>
      </w:r>
      <w:r>
        <w:rPr>
          <w:rFonts w:hint="eastAsia" w:ascii="宋体" w:hAnsi="宋体"/>
          <w:sz w:val="28"/>
          <w:szCs w:val="28"/>
          <w:highlight w:val="none"/>
        </w:rPr>
        <w:t>、投标人基本情况表</w:t>
      </w:r>
    </w:p>
    <w:p>
      <w:pPr>
        <w:rPr>
          <w:rFonts w:hint="eastAsia" w:ascii="宋体" w:hAnsi="宋体"/>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1350"/>
        <w:gridCol w:w="2721"/>
        <w:gridCol w:w="1404"/>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投标人名称</w:t>
            </w:r>
          </w:p>
        </w:tc>
        <w:tc>
          <w:tcPr>
            <w:tcW w:w="7457"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注册资金</w:t>
            </w:r>
          </w:p>
        </w:tc>
        <w:tc>
          <w:tcPr>
            <w:tcW w:w="407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成立时间</w:t>
            </w:r>
          </w:p>
        </w:tc>
        <w:tc>
          <w:tcPr>
            <w:tcW w:w="198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注册地址</w:t>
            </w:r>
          </w:p>
        </w:tc>
        <w:tc>
          <w:tcPr>
            <w:tcW w:w="7457"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邮政编码</w:t>
            </w:r>
          </w:p>
        </w:tc>
        <w:tc>
          <w:tcPr>
            <w:tcW w:w="4071"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员工总数</w:t>
            </w:r>
          </w:p>
        </w:tc>
        <w:tc>
          <w:tcPr>
            <w:tcW w:w="198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49" w:type="dxa"/>
            <w:vMerge w:val="restart"/>
            <w:tcBorders>
              <w:top w:val="nil"/>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联系方式</w:t>
            </w:r>
          </w:p>
        </w:tc>
        <w:tc>
          <w:tcPr>
            <w:tcW w:w="13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272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449" w:type="dxa"/>
            <w:vMerge w:val="continue"/>
            <w:tcBorders>
              <w:top w:val="nil"/>
              <w:left w:val="single" w:color="auto" w:sz="4" w:space="0"/>
              <w:bottom w:val="single" w:color="auto" w:sz="4" w:space="0"/>
              <w:right w:val="single" w:color="auto" w:sz="4" w:space="0"/>
            </w:tcBorders>
            <w:noWrap w:val="0"/>
            <w:vAlign w:val="center"/>
          </w:tcPr>
          <w:p>
            <w:pPr>
              <w:widowControl w:val="0"/>
              <w:jc w:val="both"/>
              <w:rPr>
                <w:rFonts w:ascii="宋体" w:hAnsi="宋体"/>
                <w:kern w:val="2"/>
                <w:sz w:val="24"/>
                <w:szCs w:val="24"/>
                <w:highlight w:val="none"/>
              </w:rPr>
            </w:pPr>
          </w:p>
        </w:tc>
        <w:tc>
          <w:tcPr>
            <w:tcW w:w="13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网址</w:t>
            </w:r>
          </w:p>
        </w:tc>
        <w:tc>
          <w:tcPr>
            <w:tcW w:w="272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传真</w:t>
            </w:r>
          </w:p>
        </w:tc>
        <w:tc>
          <w:tcPr>
            <w:tcW w:w="198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法定代表人</w:t>
            </w:r>
          </w:p>
          <w:p>
            <w:pPr>
              <w:spacing w:line="440" w:lineRule="exact"/>
              <w:jc w:val="center"/>
              <w:rPr>
                <w:rFonts w:ascii="宋体" w:hAnsi="宋体"/>
                <w:sz w:val="24"/>
                <w:szCs w:val="24"/>
                <w:highlight w:val="none"/>
              </w:rPr>
            </w:pPr>
            <w:r>
              <w:rPr>
                <w:rFonts w:hint="eastAsia" w:ascii="宋体" w:hAnsi="宋体"/>
                <w:sz w:val="24"/>
                <w:szCs w:val="24"/>
                <w:highlight w:val="none"/>
              </w:rPr>
              <w:t>(单位负责人)</w:t>
            </w:r>
          </w:p>
        </w:tc>
        <w:tc>
          <w:tcPr>
            <w:tcW w:w="1350"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姓名</w:t>
            </w:r>
          </w:p>
        </w:tc>
        <w:tc>
          <w:tcPr>
            <w:tcW w:w="2721"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c>
          <w:tcPr>
            <w:tcW w:w="1404"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电话</w:t>
            </w:r>
          </w:p>
        </w:tc>
        <w:tc>
          <w:tcPr>
            <w:tcW w:w="1982" w:type="dxa"/>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投标人须知要求投标人需具有的各类资质证书(若有)</w:t>
            </w:r>
          </w:p>
        </w:tc>
        <w:tc>
          <w:tcPr>
            <w:tcW w:w="7457" w:type="dxa"/>
            <w:gridSpan w:val="4"/>
            <w:tcBorders>
              <w:top w:val="single" w:color="auto" w:sz="4" w:space="0"/>
              <w:left w:val="nil"/>
              <w:bottom w:val="single" w:color="auto" w:sz="4" w:space="0"/>
              <w:right w:val="single" w:color="auto" w:sz="4" w:space="0"/>
            </w:tcBorders>
            <w:noWrap w:val="0"/>
            <w:vAlign w:val="center"/>
          </w:tcPr>
          <w:p>
            <w:pPr>
              <w:spacing w:line="440" w:lineRule="exact"/>
              <w:rPr>
                <w:rFonts w:ascii="宋体" w:hAnsi="宋体"/>
                <w:sz w:val="24"/>
                <w:szCs w:val="24"/>
                <w:highlight w:val="none"/>
              </w:rPr>
            </w:pPr>
            <w:r>
              <w:rPr>
                <w:rFonts w:hint="eastAsia" w:ascii="宋体" w:hAnsi="宋体"/>
                <w:sz w:val="24"/>
                <w:szCs w:val="24"/>
                <w:highlight w:val="none"/>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基本账户开户银行</w:t>
            </w:r>
          </w:p>
        </w:tc>
        <w:tc>
          <w:tcPr>
            <w:tcW w:w="7457"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基本账户银行账号</w:t>
            </w:r>
          </w:p>
        </w:tc>
        <w:tc>
          <w:tcPr>
            <w:tcW w:w="7457"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投标人关联企业情况(包括但不限于与投标人法定代表人(单位负责人)为同一人或者存在控股、管理关系的不同单位)</w:t>
            </w:r>
          </w:p>
        </w:tc>
        <w:tc>
          <w:tcPr>
            <w:tcW w:w="7457"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备注</w:t>
            </w:r>
          </w:p>
        </w:tc>
        <w:tc>
          <w:tcPr>
            <w:tcW w:w="7457" w:type="dxa"/>
            <w:gridSpan w:val="4"/>
            <w:tcBorders>
              <w:top w:val="single" w:color="auto" w:sz="4" w:space="0"/>
              <w:left w:val="nil"/>
              <w:bottom w:val="single" w:color="auto" w:sz="4" w:space="0"/>
              <w:right w:val="single" w:color="auto" w:sz="4" w:space="0"/>
            </w:tcBorders>
            <w:noWrap w:val="0"/>
            <w:vAlign w:val="center"/>
          </w:tcPr>
          <w:p>
            <w:pPr>
              <w:spacing w:line="440" w:lineRule="exact"/>
              <w:jc w:val="center"/>
              <w:rPr>
                <w:rFonts w:ascii="宋体" w:hAnsi="宋体"/>
                <w:sz w:val="24"/>
                <w:szCs w:val="24"/>
                <w:highlight w:val="none"/>
              </w:rPr>
            </w:pPr>
          </w:p>
        </w:tc>
      </w:tr>
    </w:tbl>
    <w:p>
      <w:pPr>
        <w:spacing w:line="240" w:lineRule="exact"/>
        <w:rPr>
          <w:rFonts w:hint="eastAsia" w:ascii="宋体" w:hAnsi="宋体"/>
          <w:sz w:val="24"/>
          <w:szCs w:val="24"/>
          <w:highlight w:val="none"/>
        </w:rPr>
      </w:pPr>
    </w:p>
    <w:p>
      <w:pPr>
        <w:spacing w:line="360" w:lineRule="auto"/>
        <w:rPr>
          <w:rFonts w:hint="eastAsia" w:ascii="宋体" w:hAnsi="宋体"/>
          <w:sz w:val="24"/>
          <w:szCs w:val="24"/>
          <w:highlight w:val="none"/>
        </w:rPr>
      </w:pPr>
      <w:r>
        <w:rPr>
          <w:rFonts w:hint="eastAsia" w:ascii="宋体" w:hAnsi="宋体"/>
          <w:sz w:val="24"/>
          <w:szCs w:val="24"/>
          <w:highlight w:val="none"/>
        </w:rPr>
        <w:t>注：投标人应根据招标文件要求在本表后附相关证明材料，如营业执照、资质证书(若有)、开户许可证等。</w:t>
      </w:r>
    </w:p>
    <w:p>
      <w:pPr>
        <w:spacing w:line="480" w:lineRule="auto"/>
        <w:ind w:right="480"/>
        <w:rPr>
          <w:rFonts w:hint="eastAsia" w:ascii="宋体" w:hAnsi="宋体"/>
          <w:sz w:val="24"/>
          <w:szCs w:val="24"/>
          <w:highlight w:val="none"/>
          <w:u w:val="single"/>
        </w:rPr>
      </w:pPr>
    </w:p>
    <w:p>
      <w:pPr>
        <w:pStyle w:val="6"/>
        <w:rPr>
          <w:rFonts w:hint="eastAsia" w:ascii="宋体" w:hAnsi="宋体"/>
          <w:highlight w:val="none"/>
        </w:rPr>
      </w:pPr>
    </w:p>
    <w:p>
      <w:pPr>
        <w:pStyle w:val="5"/>
        <w:widowControl/>
        <w:numPr>
          <w:ilvl w:val="0"/>
          <w:numId w:val="0"/>
        </w:numPr>
        <w:autoSpaceDE w:val="0"/>
        <w:spacing w:before="0" w:after="0" w:line="360" w:lineRule="auto"/>
        <w:jc w:val="center"/>
        <w:rPr>
          <w:rFonts w:hint="eastAsia" w:ascii="宋体" w:hAnsi="宋体"/>
          <w:color w:val="auto"/>
          <w:sz w:val="28"/>
          <w:szCs w:val="28"/>
          <w:highlight w:val="none"/>
          <w:u w:val="none"/>
        </w:rPr>
      </w:pPr>
      <w:r>
        <w:rPr>
          <w:rFonts w:ascii="宋体" w:hAnsi="宋体"/>
          <w:sz w:val="28"/>
          <w:szCs w:val="28"/>
          <w:highlight w:val="none"/>
        </w:rPr>
        <w:br w:type="page"/>
      </w:r>
      <w:r>
        <w:rPr>
          <w:rFonts w:hint="eastAsia" w:ascii="宋体" w:hAnsi="宋体"/>
          <w:color w:val="auto"/>
          <w:sz w:val="28"/>
          <w:szCs w:val="28"/>
          <w:highlight w:val="none"/>
          <w:u w:val="none"/>
          <w:lang w:val="en-US" w:eastAsia="zh-CN"/>
        </w:rPr>
        <w:t>十、</w:t>
      </w:r>
      <w:r>
        <w:rPr>
          <w:rFonts w:hint="eastAsia" w:ascii="宋体" w:hAnsi="宋体"/>
          <w:color w:val="auto"/>
          <w:sz w:val="28"/>
          <w:szCs w:val="28"/>
          <w:highlight w:val="none"/>
          <w:u w:val="none"/>
        </w:rPr>
        <w:t>类似项目业绩表</w:t>
      </w:r>
    </w:p>
    <w:tbl>
      <w:tblPr>
        <w:tblStyle w:val="1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2107"/>
        <w:gridCol w:w="1254"/>
        <w:gridCol w:w="1685"/>
        <w:gridCol w:w="1442"/>
        <w:gridCol w:w="144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977" w:type="dxa"/>
            <w:noWrap w:val="0"/>
            <w:vAlign w:val="center"/>
          </w:tcPr>
          <w:p>
            <w:pPr>
              <w:jc w:val="center"/>
              <w:rPr>
                <w:rFonts w:ascii="宋体" w:hAnsi="宋体"/>
                <w:sz w:val="24"/>
                <w:highlight w:val="none"/>
              </w:rPr>
            </w:pPr>
            <w:r>
              <w:rPr>
                <w:rFonts w:hint="eastAsia" w:ascii="宋体" w:hAnsi="宋体"/>
                <w:sz w:val="24"/>
                <w:highlight w:val="none"/>
              </w:rPr>
              <w:t>序号</w:t>
            </w:r>
          </w:p>
        </w:tc>
        <w:tc>
          <w:tcPr>
            <w:tcW w:w="2107" w:type="dxa"/>
            <w:noWrap w:val="0"/>
            <w:vAlign w:val="center"/>
          </w:tcPr>
          <w:p>
            <w:pPr>
              <w:jc w:val="center"/>
              <w:rPr>
                <w:rFonts w:ascii="宋体" w:hAnsi="宋体"/>
                <w:sz w:val="24"/>
                <w:highlight w:val="none"/>
              </w:rPr>
            </w:pPr>
            <w:r>
              <w:rPr>
                <w:rFonts w:hint="eastAsia" w:ascii="宋体" w:hAnsi="宋体"/>
                <w:sz w:val="24"/>
                <w:highlight w:val="none"/>
              </w:rPr>
              <w:t>合同</w:t>
            </w:r>
            <w:r>
              <w:rPr>
                <w:rFonts w:ascii="宋体" w:hAnsi="宋体"/>
                <w:sz w:val="24"/>
                <w:highlight w:val="none"/>
              </w:rPr>
              <w:t>名称</w:t>
            </w:r>
          </w:p>
        </w:tc>
        <w:tc>
          <w:tcPr>
            <w:tcW w:w="1254" w:type="dxa"/>
            <w:noWrap w:val="0"/>
            <w:vAlign w:val="center"/>
          </w:tcPr>
          <w:p>
            <w:pPr>
              <w:jc w:val="center"/>
              <w:rPr>
                <w:rFonts w:ascii="宋体" w:hAnsi="宋体"/>
                <w:sz w:val="24"/>
                <w:highlight w:val="none"/>
              </w:rPr>
            </w:pPr>
            <w:r>
              <w:rPr>
                <w:rFonts w:hint="eastAsia" w:ascii="宋体" w:hAnsi="宋体"/>
                <w:sz w:val="24"/>
                <w:highlight w:val="none"/>
              </w:rPr>
              <w:t>合同总价</w:t>
            </w:r>
          </w:p>
        </w:tc>
        <w:tc>
          <w:tcPr>
            <w:tcW w:w="1685" w:type="dxa"/>
            <w:noWrap w:val="0"/>
            <w:vAlign w:val="center"/>
          </w:tcPr>
          <w:p>
            <w:pPr>
              <w:jc w:val="center"/>
              <w:rPr>
                <w:rFonts w:ascii="宋体" w:hAnsi="宋体"/>
                <w:sz w:val="24"/>
                <w:highlight w:val="none"/>
              </w:rPr>
            </w:pPr>
            <w:r>
              <w:rPr>
                <w:rFonts w:hint="eastAsia" w:ascii="宋体" w:hAnsi="宋体"/>
                <w:sz w:val="24"/>
                <w:highlight w:val="none"/>
              </w:rPr>
              <w:t>使用单位名称</w:t>
            </w:r>
          </w:p>
        </w:tc>
        <w:tc>
          <w:tcPr>
            <w:tcW w:w="1442" w:type="dxa"/>
            <w:noWrap w:val="0"/>
            <w:vAlign w:val="top"/>
          </w:tcPr>
          <w:p>
            <w:pPr>
              <w:jc w:val="center"/>
              <w:rPr>
                <w:rFonts w:hint="eastAsia" w:ascii="宋体" w:hAnsi="宋体"/>
                <w:sz w:val="24"/>
                <w:highlight w:val="none"/>
              </w:rPr>
            </w:pPr>
            <w:r>
              <w:rPr>
                <w:rFonts w:hint="eastAsia" w:ascii="宋体" w:hAnsi="宋体"/>
                <w:sz w:val="24"/>
                <w:highlight w:val="none"/>
              </w:rPr>
              <w:t>使用单位联系人及联系电话</w:t>
            </w:r>
          </w:p>
        </w:tc>
        <w:tc>
          <w:tcPr>
            <w:tcW w:w="1442" w:type="dxa"/>
            <w:noWrap w:val="0"/>
            <w:vAlign w:val="center"/>
          </w:tcPr>
          <w:p>
            <w:pPr>
              <w:jc w:val="center"/>
              <w:rPr>
                <w:rFonts w:ascii="宋体" w:hAnsi="宋体"/>
                <w:sz w:val="24"/>
                <w:highlight w:val="none"/>
              </w:rPr>
            </w:pPr>
            <w:r>
              <w:rPr>
                <w:rFonts w:hint="eastAsia" w:ascii="宋体" w:hAnsi="宋体"/>
                <w:sz w:val="24"/>
                <w:highlight w:val="none"/>
              </w:rPr>
              <w:t>签订合同时间</w:t>
            </w:r>
          </w:p>
        </w:tc>
        <w:tc>
          <w:tcPr>
            <w:tcW w:w="1049" w:type="dxa"/>
            <w:noWrap w:val="0"/>
            <w:vAlign w:val="center"/>
          </w:tcPr>
          <w:p>
            <w:pPr>
              <w:jc w:val="center"/>
              <w:rPr>
                <w:rFonts w:ascii="宋体" w:hAnsi="宋体"/>
                <w:sz w:val="24"/>
                <w:highlight w:val="none"/>
              </w:rPr>
            </w:pPr>
            <w:r>
              <w:rPr>
                <w:rFonts w:ascii="宋体" w:hAns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0"/>
            <w:vAlign w:val="center"/>
          </w:tcPr>
          <w:p>
            <w:pPr>
              <w:jc w:val="center"/>
              <w:rPr>
                <w:rFonts w:ascii="宋体" w:hAnsi="宋体"/>
                <w:sz w:val="24"/>
                <w:highlight w:val="none"/>
              </w:rPr>
            </w:pPr>
            <w:r>
              <w:rPr>
                <w:rFonts w:hint="eastAsia" w:ascii="宋体" w:hAnsi="宋体"/>
                <w:sz w:val="24"/>
                <w:highlight w:val="none"/>
              </w:rPr>
              <w:t>1</w:t>
            </w:r>
          </w:p>
        </w:tc>
        <w:tc>
          <w:tcPr>
            <w:tcW w:w="2107" w:type="dxa"/>
            <w:noWrap w:val="0"/>
            <w:vAlign w:val="center"/>
          </w:tcPr>
          <w:p>
            <w:pPr>
              <w:jc w:val="center"/>
              <w:rPr>
                <w:rFonts w:ascii="宋体" w:hAnsi="宋体"/>
                <w:sz w:val="24"/>
                <w:highlight w:val="none"/>
              </w:rPr>
            </w:pPr>
          </w:p>
        </w:tc>
        <w:tc>
          <w:tcPr>
            <w:tcW w:w="1254" w:type="dxa"/>
            <w:noWrap w:val="0"/>
            <w:vAlign w:val="center"/>
          </w:tcPr>
          <w:p>
            <w:pPr>
              <w:jc w:val="center"/>
              <w:rPr>
                <w:rFonts w:ascii="宋体" w:hAnsi="宋体"/>
                <w:sz w:val="24"/>
                <w:highlight w:val="none"/>
              </w:rPr>
            </w:pPr>
          </w:p>
        </w:tc>
        <w:tc>
          <w:tcPr>
            <w:tcW w:w="1685" w:type="dxa"/>
            <w:noWrap w:val="0"/>
            <w:vAlign w:val="center"/>
          </w:tcPr>
          <w:p>
            <w:pPr>
              <w:jc w:val="center"/>
              <w:rPr>
                <w:rFonts w:ascii="宋体" w:hAnsi="宋体"/>
                <w:sz w:val="24"/>
                <w:highlight w:val="none"/>
              </w:rPr>
            </w:pPr>
          </w:p>
        </w:tc>
        <w:tc>
          <w:tcPr>
            <w:tcW w:w="1442" w:type="dxa"/>
            <w:noWrap w:val="0"/>
            <w:vAlign w:val="top"/>
          </w:tcPr>
          <w:p>
            <w:pPr>
              <w:jc w:val="center"/>
              <w:rPr>
                <w:rFonts w:ascii="宋体" w:hAnsi="宋体"/>
                <w:sz w:val="24"/>
                <w:highlight w:val="none"/>
              </w:rPr>
            </w:pPr>
          </w:p>
        </w:tc>
        <w:tc>
          <w:tcPr>
            <w:tcW w:w="1442" w:type="dxa"/>
            <w:noWrap w:val="0"/>
            <w:vAlign w:val="center"/>
          </w:tcPr>
          <w:p>
            <w:pPr>
              <w:jc w:val="center"/>
              <w:rPr>
                <w:rFonts w:ascii="宋体" w:hAnsi="宋体"/>
                <w:sz w:val="24"/>
                <w:highlight w:val="none"/>
              </w:rPr>
            </w:pPr>
          </w:p>
        </w:tc>
        <w:tc>
          <w:tcPr>
            <w:tcW w:w="1049" w:type="dxa"/>
            <w:noWrap w:val="0"/>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0"/>
            <w:vAlign w:val="center"/>
          </w:tcPr>
          <w:p>
            <w:pPr>
              <w:jc w:val="center"/>
              <w:rPr>
                <w:rFonts w:ascii="宋体" w:hAnsi="宋体"/>
                <w:sz w:val="24"/>
                <w:highlight w:val="none"/>
              </w:rPr>
            </w:pPr>
            <w:r>
              <w:rPr>
                <w:rFonts w:hint="eastAsia" w:ascii="宋体" w:hAnsi="宋体"/>
                <w:sz w:val="24"/>
                <w:highlight w:val="none"/>
              </w:rPr>
              <w:t>2</w:t>
            </w:r>
          </w:p>
        </w:tc>
        <w:tc>
          <w:tcPr>
            <w:tcW w:w="2107" w:type="dxa"/>
            <w:noWrap w:val="0"/>
            <w:vAlign w:val="center"/>
          </w:tcPr>
          <w:p>
            <w:pPr>
              <w:jc w:val="center"/>
              <w:rPr>
                <w:rFonts w:ascii="宋体" w:hAnsi="宋体"/>
                <w:sz w:val="24"/>
                <w:highlight w:val="none"/>
              </w:rPr>
            </w:pPr>
          </w:p>
        </w:tc>
        <w:tc>
          <w:tcPr>
            <w:tcW w:w="1254" w:type="dxa"/>
            <w:noWrap w:val="0"/>
            <w:vAlign w:val="center"/>
          </w:tcPr>
          <w:p>
            <w:pPr>
              <w:jc w:val="center"/>
              <w:rPr>
                <w:rFonts w:ascii="宋体" w:hAnsi="宋体"/>
                <w:sz w:val="24"/>
                <w:highlight w:val="none"/>
              </w:rPr>
            </w:pPr>
          </w:p>
        </w:tc>
        <w:tc>
          <w:tcPr>
            <w:tcW w:w="1685" w:type="dxa"/>
            <w:noWrap w:val="0"/>
            <w:vAlign w:val="center"/>
          </w:tcPr>
          <w:p>
            <w:pPr>
              <w:rPr>
                <w:rFonts w:ascii="宋体" w:hAnsi="宋体"/>
                <w:sz w:val="24"/>
                <w:highlight w:val="none"/>
              </w:rPr>
            </w:pPr>
            <w:r>
              <w:rPr>
                <w:rFonts w:hint="eastAsia" w:ascii="宋体" w:hAnsi="宋体"/>
                <w:sz w:val="24"/>
                <w:highlight w:val="none"/>
              </w:rPr>
              <w:t xml:space="preserve">      </w:t>
            </w:r>
          </w:p>
        </w:tc>
        <w:tc>
          <w:tcPr>
            <w:tcW w:w="1442" w:type="dxa"/>
            <w:noWrap w:val="0"/>
            <w:vAlign w:val="top"/>
          </w:tcPr>
          <w:p>
            <w:pPr>
              <w:jc w:val="center"/>
              <w:rPr>
                <w:rFonts w:ascii="宋体" w:hAnsi="宋体"/>
                <w:sz w:val="24"/>
                <w:highlight w:val="none"/>
              </w:rPr>
            </w:pPr>
          </w:p>
        </w:tc>
        <w:tc>
          <w:tcPr>
            <w:tcW w:w="1442" w:type="dxa"/>
            <w:noWrap w:val="0"/>
            <w:vAlign w:val="center"/>
          </w:tcPr>
          <w:p>
            <w:pPr>
              <w:jc w:val="center"/>
              <w:rPr>
                <w:rFonts w:ascii="宋体" w:hAnsi="宋体"/>
                <w:sz w:val="24"/>
                <w:highlight w:val="none"/>
              </w:rPr>
            </w:pPr>
          </w:p>
        </w:tc>
        <w:tc>
          <w:tcPr>
            <w:tcW w:w="1049" w:type="dxa"/>
            <w:noWrap w:val="0"/>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0"/>
            <w:vAlign w:val="center"/>
          </w:tcPr>
          <w:p>
            <w:pPr>
              <w:jc w:val="center"/>
              <w:rPr>
                <w:rFonts w:ascii="宋体" w:hAnsi="宋体"/>
                <w:sz w:val="24"/>
                <w:highlight w:val="none"/>
              </w:rPr>
            </w:pPr>
            <w:r>
              <w:rPr>
                <w:rFonts w:hint="eastAsia" w:ascii="宋体" w:hAnsi="宋体"/>
                <w:sz w:val="24"/>
                <w:highlight w:val="none"/>
              </w:rPr>
              <w:t>3</w:t>
            </w:r>
          </w:p>
        </w:tc>
        <w:tc>
          <w:tcPr>
            <w:tcW w:w="2107" w:type="dxa"/>
            <w:noWrap w:val="0"/>
            <w:vAlign w:val="center"/>
          </w:tcPr>
          <w:p>
            <w:pPr>
              <w:jc w:val="center"/>
              <w:rPr>
                <w:rFonts w:ascii="宋体" w:hAnsi="宋体"/>
                <w:sz w:val="24"/>
                <w:highlight w:val="none"/>
              </w:rPr>
            </w:pPr>
          </w:p>
        </w:tc>
        <w:tc>
          <w:tcPr>
            <w:tcW w:w="1254" w:type="dxa"/>
            <w:noWrap w:val="0"/>
            <w:vAlign w:val="center"/>
          </w:tcPr>
          <w:p>
            <w:pPr>
              <w:jc w:val="center"/>
              <w:rPr>
                <w:rFonts w:ascii="宋体" w:hAnsi="宋体"/>
                <w:sz w:val="24"/>
                <w:highlight w:val="none"/>
              </w:rPr>
            </w:pPr>
          </w:p>
        </w:tc>
        <w:tc>
          <w:tcPr>
            <w:tcW w:w="1685" w:type="dxa"/>
            <w:noWrap w:val="0"/>
            <w:vAlign w:val="center"/>
          </w:tcPr>
          <w:p>
            <w:pPr>
              <w:jc w:val="center"/>
              <w:rPr>
                <w:rFonts w:ascii="宋体" w:hAnsi="宋体"/>
                <w:sz w:val="24"/>
                <w:highlight w:val="none"/>
              </w:rPr>
            </w:pPr>
          </w:p>
        </w:tc>
        <w:tc>
          <w:tcPr>
            <w:tcW w:w="1442" w:type="dxa"/>
            <w:noWrap w:val="0"/>
            <w:vAlign w:val="top"/>
          </w:tcPr>
          <w:p>
            <w:pPr>
              <w:jc w:val="center"/>
              <w:rPr>
                <w:rFonts w:ascii="宋体" w:hAnsi="宋体"/>
                <w:sz w:val="24"/>
                <w:highlight w:val="none"/>
              </w:rPr>
            </w:pPr>
          </w:p>
        </w:tc>
        <w:tc>
          <w:tcPr>
            <w:tcW w:w="1442" w:type="dxa"/>
            <w:noWrap w:val="0"/>
            <w:vAlign w:val="center"/>
          </w:tcPr>
          <w:p>
            <w:pPr>
              <w:jc w:val="center"/>
              <w:rPr>
                <w:rFonts w:ascii="宋体" w:hAnsi="宋体"/>
                <w:sz w:val="24"/>
                <w:highlight w:val="none"/>
              </w:rPr>
            </w:pPr>
          </w:p>
        </w:tc>
        <w:tc>
          <w:tcPr>
            <w:tcW w:w="1049" w:type="dxa"/>
            <w:noWrap w:val="0"/>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0"/>
            <w:vAlign w:val="center"/>
          </w:tcPr>
          <w:p>
            <w:pPr>
              <w:jc w:val="center"/>
              <w:rPr>
                <w:rFonts w:ascii="宋体" w:hAnsi="宋体"/>
                <w:sz w:val="24"/>
                <w:highlight w:val="none"/>
              </w:rPr>
            </w:pPr>
            <w:r>
              <w:rPr>
                <w:rFonts w:hint="eastAsia" w:ascii="宋体" w:hAnsi="宋体"/>
                <w:sz w:val="24"/>
                <w:highlight w:val="none"/>
              </w:rPr>
              <w:t>4</w:t>
            </w:r>
          </w:p>
        </w:tc>
        <w:tc>
          <w:tcPr>
            <w:tcW w:w="2107" w:type="dxa"/>
            <w:noWrap w:val="0"/>
            <w:vAlign w:val="center"/>
          </w:tcPr>
          <w:p>
            <w:pPr>
              <w:jc w:val="center"/>
              <w:rPr>
                <w:rFonts w:ascii="宋体" w:hAnsi="宋体"/>
                <w:sz w:val="24"/>
                <w:highlight w:val="none"/>
              </w:rPr>
            </w:pPr>
          </w:p>
        </w:tc>
        <w:tc>
          <w:tcPr>
            <w:tcW w:w="1254" w:type="dxa"/>
            <w:noWrap w:val="0"/>
            <w:vAlign w:val="center"/>
          </w:tcPr>
          <w:p>
            <w:pPr>
              <w:jc w:val="center"/>
              <w:rPr>
                <w:rFonts w:ascii="宋体" w:hAnsi="宋体"/>
                <w:sz w:val="24"/>
                <w:highlight w:val="none"/>
              </w:rPr>
            </w:pPr>
          </w:p>
        </w:tc>
        <w:tc>
          <w:tcPr>
            <w:tcW w:w="1685" w:type="dxa"/>
            <w:noWrap w:val="0"/>
            <w:vAlign w:val="center"/>
          </w:tcPr>
          <w:p>
            <w:pPr>
              <w:jc w:val="center"/>
              <w:rPr>
                <w:rFonts w:ascii="宋体" w:hAnsi="宋体"/>
                <w:sz w:val="24"/>
                <w:highlight w:val="none"/>
              </w:rPr>
            </w:pPr>
          </w:p>
        </w:tc>
        <w:tc>
          <w:tcPr>
            <w:tcW w:w="1442" w:type="dxa"/>
            <w:noWrap w:val="0"/>
            <w:vAlign w:val="top"/>
          </w:tcPr>
          <w:p>
            <w:pPr>
              <w:jc w:val="center"/>
              <w:rPr>
                <w:rFonts w:ascii="宋体" w:hAnsi="宋体"/>
                <w:sz w:val="24"/>
                <w:highlight w:val="none"/>
              </w:rPr>
            </w:pPr>
          </w:p>
        </w:tc>
        <w:tc>
          <w:tcPr>
            <w:tcW w:w="1442" w:type="dxa"/>
            <w:noWrap w:val="0"/>
            <w:vAlign w:val="center"/>
          </w:tcPr>
          <w:p>
            <w:pPr>
              <w:jc w:val="center"/>
              <w:rPr>
                <w:rFonts w:ascii="宋体" w:hAnsi="宋体"/>
                <w:sz w:val="24"/>
                <w:highlight w:val="none"/>
              </w:rPr>
            </w:pPr>
          </w:p>
        </w:tc>
        <w:tc>
          <w:tcPr>
            <w:tcW w:w="1049" w:type="dxa"/>
            <w:noWrap w:val="0"/>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0"/>
            <w:vAlign w:val="center"/>
          </w:tcPr>
          <w:p>
            <w:pPr>
              <w:jc w:val="center"/>
              <w:rPr>
                <w:rFonts w:ascii="宋体" w:hAnsi="宋体"/>
                <w:sz w:val="24"/>
                <w:highlight w:val="none"/>
              </w:rPr>
            </w:pPr>
            <w:r>
              <w:rPr>
                <w:rFonts w:hint="eastAsia" w:ascii="宋体" w:hAnsi="宋体"/>
                <w:sz w:val="24"/>
                <w:highlight w:val="none"/>
              </w:rPr>
              <w:t>5</w:t>
            </w:r>
          </w:p>
        </w:tc>
        <w:tc>
          <w:tcPr>
            <w:tcW w:w="2107" w:type="dxa"/>
            <w:noWrap w:val="0"/>
            <w:vAlign w:val="center"/>
          </w:tcPr>
          <w:p>
            <w:pPr>
              <w:jc w:val="center"/>
              <w:rPr>
                <w:rFonts w:ascii="宋体" w:hAnsi="宋体"/>
                <w:sz w:val="24"/>
                <w:highlight w:val="none"/>
              </w:rPr>
            </w:pPr>
          </w:p>
        </w:tc>
        <w:tc>
          <w:tcPr>
            <w:tcW w:w="1254" w:type="dxa"/>
            <w:noWrap w:val="0"/>
            <w:vAlign w:val="center"/>
          </w:tcPr>
          <w:p>
            <w:pPr>
              <w:jc w:val="center"/>
              <w:rPr>
                <w:rFonts w:ascii="宋体" w:hAnsi="宋体"/>
                <w:sz w:val="24"/>
                <w:highlight w:val="none"/>
              </w:rPr>
            </w:pPr>
          </w:p>
        </w:tc>
        <w:tc>
          <w:tcPr>
            <w:tcW w:w="1685" w:type="dxa"/>
            <w:noWrap w:val="0"/>
            <w:vAlign w:val="center"/>
          </w:tcPr>
          <w:p>
            <w:pPr>
              <w:jc w:val="center"/>
              <w:rPr>
                <w:rFonts w:ascii="宋体" w:hAnsi="宋体"/>
                <w:sz w:val="24"/>
                <w:highlight w:val="none"/>
              </w:rPr>
            </w:pPr>
          </w:p>
        </w:tc>
        <w:tc>
          <w:tcPr>
            <w:tcW w:w="1442" w:type="dxa"/>
            <w:noWrap w:val="0"/>
            <w:vAlign w:val="top"/>
          </w:tcPr>
          <w:p>
            <w:pPr>
              <w:jc w:val="center"/>
              <w:rPr>
                <w:rFonts w:ascii="宋体" w:hAnsi="宋体"/>
                <w:sz w:val="24"/>
                <w:highlight w:val="none"/>
              </w:rPr>
            </w:pPr>
          </w:p>
        </w:tc>
        <w:tc>
          <w:tcPr>
            <w:tcW w:w="1442" w:type="dxa"/>
            <w:noWrap w:val="0"/>
            <w:vAlign w:val="center"/>
          </w:tcPr>
          <w:p>
            <w:pPr>
              <w:jc w:val="center"/>
              <w:rPr>
                <w:rFonts w:ascii="宋体" w:hAnsi="宋体"/>
                <w:sz w:val="24"/>
                <w:highlight w:val="none"/>
              </w:rPr>
            </w:pPr>
          </w:p>
        </w:tc>
        <w:tc>
          <w:tcPr>
            <w:tcW w:w="1049" w:type="dxa"/>
            <w:noWrap w:val="0"/>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7" w:type="dxa"/>
            <w:noWrap w:val="0"/>
            <w:vAlign w:val="center"/>
          </w:tcPr>
          <w:p>
            <w:pPr>
              <w:jc w:val="center"/>
              <w:rPr>
                <w:rFonts w:ascii="宋体" w:hAnsi="宋体"/>
                <w:sz w:val="24"/>
                <w:highlight w:val="none"/>
              </w:rPr>
            </w:pPr>
            <w:r>
              <w:rPr>
                <w:rFonts w:ascii="宋体" w:hAnsi="宋体"/>
                <w:sz w:val="24"/>
                <w:highlight w:val="none"/>
              </w:rPr>
              <w:t>…</w:t>
            </w:r>
          </w:p>
        </w:tc>
        <w:tc>
          <w:tcPr>
            <w:tcW w:w="2107" w:type="dxa"/>
            <w:noWrap w:val="0"/>
            <w:vAlign w:val="center"/>
          </w:tcPr>
          <w:p>
            <w:pPr>
              <w:jc w:val="center"/>
              <w:rPr>
                <w:rFonts w:ascii="宋体" w:hAnsi="宋体"/>
                <w:sz w:val="24"/>
                <w:highlight w:val="none"/>
              </w:rPr>
            </w:pPr>
          </w:p>
        </w:tc>
        <w:tc>
          <w:tcPr>
            <w:tcW w:w="1254" w:type="dxa"/>
            <w:noWrap w:val="0"/>
            <w:vAlign w:val="center"/>
          </w:tcPr>
          <w:p>
            <w:pPr>
              <w:jc w:val="center"/>
              <w:rPr>
                <w:rFonts w:ascii="宋体" w:hAnsi="宋体"/>
                <w:sz w:val="24"/>
                <w:highlight w:val="none"/>
              </w:rPr>
            </w:pPr>
          </w:p>
        </w:tc>
        <w:tc>
          <w:tcPr>
            <w:tcW w:w="1685" w:type="dxa"/>
            <w:noWrap w:val="0"/>
            <w:vAlign w:val="center"/>
          </w:tcPr>
          <w:p>
            <w:pPr>
              <w:jc w:val="center"/>
              <w:rPr>
                <w:rFonts w:ascii="宋体" w:hAnsi="宋体"/>
                <w:sz w:val="24"/>
                <w:highlight w:val="none"/>
              </w:rPr>
            </w:pPr>
          </w:p>
        </w:tc>
        <w:tc>
          <w:tcPr>
            <w:tcW w:w="1442" w:type="dxa"/>
            <w:noWrap w:val="0"/>
            <w:vAlign w:val="top"/>
          </w:tcPr>
          <w:p>
            <w:pPr>
              <w:jc w:val="center"/>
              <w:rPr>
                <w:rFonts w:ascii="宋体" w:hAnsi="宋体"/>
                <w:sz w:val="24"/>
                <w:highlight w:val="none"/>
              </w:rPr>
            </w:pPr>
          </w:p>
        </w:tc>
        <w:tc>
          <w:tcPr>
            <w:tcW w:w="1442" w:type="dxa"/>
            <w:noWrap w:val="0"/>
            <w:vAlign w:val="center"/>
          </w:tcPr>
          <w:p>
            <w:pPr>
              <w:jc w:val="center"/>
              <w:rPr>
                <w:rFonts w:ascii="宋体" w:hAnsi="宋体"/>
                <w:sz w:val="24"/>
                <w:highlight w:val="none"/>
              </w:rPr>
            </w:pPr>
          </w:p>
        </w:tc>
        <w:tc>
          <w:tcPr>
            <w:tcW w:w="1049" w:type="dxa"/>
            <w:noWrap w:val="0"/>
            <w:vAlign w:val="center"/>
          </w:tcPr>
          <w:p>
            <w:pPr>
              <w:jc w:val="center"/>
              <w:rPr>
                <w:rFonts w:ascii="宋体" w:hAnsi="宋体"/>
                <w:sz w:val="24"/>
                <w:highlight w:val="none"/>
              </w:rPr>
            </w:pPr>
          </w:p>
        </w:tc>
      </w:tr>
    </w:tbl>
    <w:p>
      <w:pPr>
        <w:spacing w:before="120" w:beforeLines="50" w:line="360" w:lineRule="auto"/>
        <w:rPr>
          <w:rFonts w:hint="eastAsia" w:ascii="宋体" w:hAnsi="宋体"/>
          <w:b/>
          <w:color w:val="000000"/>
          <w:sz w:val="24"/>
          <w:highlight w:val="none"/>
        </w:rPr>
      </w:pPr>
      <w:r>
        <w:rPr>
          <w:rFonts w:hint="eastAsia" w:ascii="宋体" w:hAnsi="宋体"/>
          <w:b/>
          <w:color w:val="000000"/>
          <w:sz w:val="24"/>
          <w:highlight w:val="none"/>
        </w:rPr>
        <w:t>注：需提供合同或中标通知书证明材料。</w:t>
      </w:r>
    </w:p>
    <w:p>
      <w:pPr>
        <w:spacing w:before="120" w:beforeLines="50" w:line="360" w:lineRule="auto"/>
        <w:rPr>
          <w:rFonts w:hint="eastAsia" w:ascii="宋体" w:hAnsi="宋体"/>
          <w:color w:val="000000"/>
          <w:sz w:val="24"/>
          <w:highlight w:val="none"/>
        </w:rPr>
      </w:pPr>
      <w:r>
        <w:rPr>
          <w:rFonts w:hint="eastAsia" w:ascii="宋体" w:hAnsi="宋体"/>
          <w:sz w:val="24"/>
          <w:szCs w:val="24"/>
          <w:highlight w:val="none"/>
        </w:rPr>
        <w:t xml:space="preserve">                                            </w:t>
      </w:r>
    </w:p>
    <w:p>
      <w:pPr>
        <w:pStyle w:val="6"/>
        <w:rPr>
          <w:rFonts w:hint="eastAsia" w:ascii="宋体" w:hAnsi="宋体"/>
          <w:highlight w:val="none"/>
        </w:rPr>
      </w:pPr>
    </w:p>
    <w:p>
      <w:pPr>
        <w:spacing w:line="480" w:lineRule="auto"/>
        <w:ind w:firstLine="480" w:firstLineChars="200"/>
        <w:rPr>
          <w:rFonts w:hint="eastAsia" w:ascii="宋体" w:hAnsi="宋体"/>
          <w:sz w:val="24"/>
          <w:szCs w:val="24"/>
          <w:highlight w:val="none"/>
        </w:rPr>
      </w:pPr>
      <w:r>
        <w:rPr>
          <w:rFonts w:hint="eastAsia" w:ascii="宋体" w:hAnsi="宋体"/>
          <w:sz w:val="24"/>
          <w:szCs w:val="24"/>
          <w:highlight w:val="none"/>
        </w:rPr>
        <w:t>投标人：</w:t>
      </w:r>
      <w:r>
        <w:rPr>
          <w:rFonts w:hint="eastAsia"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sz w:val="24"/>
          <w:szCs w:val="24"/>
          <w:highlight w:val="none"/>
        </w:rPr>
        <w:t>(加盖单位公章)</w:t>
      </w:r>
    </w:p>
    <w:p>
      <w:pPr>
        <w:spacing w:line="480" w:lineRule="auto"/>
        <w:ind w:firstLine="480" w:firstLineChars="200"/>
        <w:rPr>
          <w:rFonts w:ascii="宋体" w:hAnsi="宋体"/>
          <w:sz w:val="24"/>
          <w:szCs w:val="24"/>
          <w:highlight w:val="none"/>
        </w:rPr>
      </w:pPr>
      <w:r>
        <w:rPr>
          <w:rFonts w:hint="eastAsia" w:ascii="宋体" w:hAnsi="宋体"/>
          <w:sz w:val="24"/>
          <w:szCs w:val="24"/>
          <w:highlight w:val="none"/>
        </w:rPr>
        <w:t>法定代表人(单位负责人)或其委托代理人：</w:t>
      </w:r>
      <w:r>
        <w:rPr>
          <w:rFonts w:hint="eastAsia" w:ascii="宋体" w:hAnsi="宋体"/>
          <w:sz w:val="24"/>
          <w:szCs w:val="24"/>
          <w:highlight w:val="none"/>
          <w:u w:val="single"/>
        </w:rPr>
        <w:tab/>
      </w:r>
      <w:r>
        <w:rPr>
          <w:rFonts w:hint="eastAsia" w:ascii="宋体" w:hAnsi="宋体"/>
          <w:sz w:val="24"/>
          <w:szCs w:val="24"/>
          <w:highlight w:val="none"/>
          <w:u w:val="single"/>
        </w:rPr>
        <w:t xml:space="preserve">      </w:t>
      </w:r>
      <w:r>
        <w:rPr>
          <w:rFonts w:hint="eastAsia" w:ascii="宋体" w:hAnsi="宋体"/>
          <w:sz w:val="24"/>
          <w:szCs w:val="24"/>
          <w:highlight w:val="none"/>
        </w:rPr>
        <w:t>(</w:t>
      </w:r>
      <w:r>
        <w:rPr>
          <w:rFonts w:hint="eastAsia" w:ascii="宋体" w:hAnsi="宋体"/>
          <w:sz w:val="24"/>
          <w:szCs w:val="24"/>
          <w:highlight w:val="none"/>
          <w:lang w:eastAsia="zh-CN"/>
        </w:rPr>
        <w:t>签字或盖章</w:t>
      </w:r>
      <w:r>
        <w:rPr>
          <w:rFonts w:hint="eastAsia" w:ascii="宋体" w:hAnsi="宋体"/>
          <w:sz w:val="24"/>
          <w:szCs w:val="24"/>
          <w:highlight w:val="none"/>
        </w:rPr>
        <w:t>)</w:t>
      </w:r>
    </w:p>
    <w:p>
      <w:pPr>
        <w:spacing w:line="480" w:lineRule="auto"/>
        <w:ind w:firstLine="480" w:firstLineChars="200"/>
        <w:rPr>
          <w:rFonts w:hint="eastAsia" w:ascii="宋体" w:hAnsi="宋体"/>
          <w:sz w:val="24"/>
          <w:szCs w:val="24"/>
          <w:highlight w:val="none"/>
        </w:rPr>
      </w:pPr>
      <w:r>
        <w:rPr>
          <w:rFonts w:ascii="宋体" w:hAnsi="宋体"/>
          <w:sz w:val="24"/>
          <w:szCs w:val="24"/>
          <w:highlight w:val="none"/>
        </w:rPr>
        <w:t>日期：</w:t>
      </w:r>
      <w:r>
        <w:rPr>
          <w:rFonts w:hint="eastAsia" w:ascii="宋体" w:hAnsi="宋体"/>
          <w:bCs/>
          <w:sz w:val="24"/>
          <w:szCs w:val="24"/>
          <w:highlight w:val="none"/>
          <w:u w:val="single"/>
        </w:rPr>
        <w:t xml:space="preserve">      </w:t>
      </w:r>
      <w:r>
        <w:rPr>
          <w:rFonts w:ascii="宋体" w:hAnsi="宋体"/>
          <w:sz w:val="24"/>
          <w:szCs w:val="24"/>
          <w:highlight w:val="none"/>
        </w:rPr>
        <w:t>年</w:t>
      </w:r>
      <w:r>
        <w:rPr>
          <w:rFonts w:hint="eastAsia" w:ascii="宋体" w:hAnsi="宋体"/>
          <w:bCs/>
          <w:sz w:val="24"/>
          <w:szCs w:val="24"/>
          <w:highlight w:val="none"/>
          <w:u w:val="single"/>
        </w:rPr>
        <w:t xml:space="preserve">     </w:t>
      </w:r>
      <w:r>
        <w:rPr>
          <w:rFonts w:ascii="宋体" w:hAnsi="宋体"/>
          <w:sz w:val="24"/>
          <w:szCs w:val="24"/>
          <w:highlight w:val="none"/>
        </w:rPr>
        <w:t>月</w:t>
      </w:r>
      <w:r>
        <w:rPr>
          <w:rFonts w:hint="eastAsia" w:ascii="宋体" w:hAnsi="宋体"/>
          <w:bCs/>
          <w:sz w:val="24"/>
          <w:szCs w:val="24"/>
          <w:highlight w:val="none"/>
          <w:u w:val="single"/>
        </w:rPr>
        <w:t xml:space="preserve">    </w:t>
      </w:r>
      <w:r>
        <w:rPr>
          <w:rFonts w:hint="eastAsia" w:ascii="宋体" w:hAnsi="宋体"/>
          <w:sz w:val="24"/>
          <w:szCs w:val="24"/>
          <w:highlight w:val="none"/>
        </w:rPr>
        <w:t>日</w:t>
      </w:r>
    </w:p>
    <w:p>
      <w:pPr>
        <w:pStyle w:val="5"/>
        <w:widowControl/>
        <w:autoSpaceDE w:val="0"/>
        <w:spacing w:before="0" w:after="0" w:line="360" w:lineRule="auto"/>
        <w:jc w:val="center"/>
        <w:rPr>
          <w:rFonts w:hint="eastAsia" w:ascii="宋体" w:hAnsi="宋体"/>
          <w:sz w:val="28"/>
          <w:szCs w:val="28"/>
          <w:highlight w:val="none"/>
          <w:lang w:eastAsia="zh-CN"/>
        </w:rPr>
      </w:pPr>
    </w:p>
    <w:p>
      <w:pP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5"/>
        <w:widowControl/>
        <w:autoSpaceDE w:val="0"/>
        <w:spacing w:before="0" w:after="0" w:line="360" w:lineRule="auto"/>
        <w:jc w:val="center"/>
        <w:rPr>
          <w:rFonts w:hint="eastAsia" w:ascii="宋体" w:hAnsi="宋体"/>
          <w:sz w:val="28"/>
          <w:szCs w:val="28"/>
          <w:highlight w:val="none"/>
          <w:lang w:eastAsia="zh-CN"/>
        </w:rPr>
      </w:pPr>
    </w:p>
    <w:p>
      <w:pPr>
        <w:pStyle w:val="2"/>
        <w:rPr>
          <w:rFonts w:hint="eastAsia"/>
          <w:lang w:eastAsia="zh-CN"/>
        </w:rPr>
      </w:pPr>
    </w:p>
    <w:p>
      <w:pPr>
        <w:rPr>
          <w:rFonts w:hint="eastAsia"/>
          <w:lang w:eastAsia="zh-CN"/>
        </w:rPr>
      </w:pPr>
    </w:p>
    <w:p>
      <w:pPr>
        <w:pStyle w:val="5"/>
        <w:widowControl/>
        <w:autoSpaceDE w:val="0"/>
        <w:spacing w:before="0" w:after="0" w:line="360" w:lineRule="auto"/>
        <w:jc w:val="center"/>
        <w:rPr>
          <w:rFonts w:hint="eastAsia" w:ascii="宋体" w:hAnsi="宋体"/>
          <w:sz w:val="28"/>
          <w:szCs w:val="28"/>
          <w:highlight w:val="none"/>
        </w:rPr>
      </w:pPr>
      <w:r>
        <w:rPr>
          <w:rFonts w:hint="eastAsia" w:ascii="宋体" w:hAnsi="宋体"/>
          <w:sz w:val="28"/>
          <w:szCs w:val="28"/>
          <w:highlight w:val="none"/>
          <w:lang w:eastAsia="zh-CN"/>
        </w:rPr>
        <w:t>十一</w:t>
      </w:r>
      <w:r>
        <w:rPr>
          <w:rFonts w:hint="eastAsia" w:ascii="宋体" w:hAnsi="宋体"/>
          <w:sz w:val="28"/>
          <w:szCs w:val="28"/>
          <w:highlight w:val="none"/>
        </w:rPr>
        <w:t>、其他资料</w:t>
      </w:r>
    </w:p>
    <w:p>
      <w:pPr>
        <w:spacing w:before="120" w:beforeLines="50" w:line="360" w:lineRule="auto"/>
        <w:ind w:firstLine="720" w:firstLineChars="300"/>
        <w:rPr>
          <w:rFonts w:hint="eastAsia" w:ascii="宋体" w:hAnsi="宋体"/>
          <w:sz w:val="24"/>
          <w:szCs w:val="24"/>
          <w:highlight w:val="none"/>
        </w:rPr>
      </w:pPr>
    </w:p>
    <w:p>
      <w:pPr>
        <w:spacing w:before="120" w:beforeLines="50" w:line="360" w:lineRule="auto"/>
        <w:ind w:firstLine="720" w:firstLineChars="300"/>
        <w:rPr>
          <w:rFonts w:hint="eastAsia" w:ascii="宋体" w:hAnsi="宋体"/>
          <w:sz w:val="24"/>
          <w:szCs w:val="24"/>
          <w:highlight w:val="none"/>
        </w:rPr>
      </w:pPr>
      <w:r>
        <w:rPr>
          <w:rFonts w:hint="eastAsia" w:ascii="宋体" w:hAnsi="宋体"/>
          <w:sz w:val="24"/>
          <w:szCs w:val="24"/>
          <w:highlight w:val="none"/>
        </w:rPr>
        <w:t>(一)招标文件要求提交的其他资料</w:t>
      </w:r>
    </w:p>
    <w:p>
      <w:pPr>
        <w:spacing w:before="120" w:beforeLines="50" w:line="360" w:lineRule="auto"/>
        <w:ind w:firstLine="720" w:firstLineChars="300"/>
        <w:rPr>
          <w:rFonts w:hint="eastAsia" w:ascii="宋体" w:hAnsi="宋体"/>
          <w:highlight w:val="none"/>
        </w:rPr>
      </w:pPr>
      <w:r>
        <w:rPr>
          <w:rFonts w:hint="eastAsia" w:ascii="宋体" w:hAnsi="宋体"/>
          <w:sz w:val="24"/>
          <w:szCs w:val="24"/>
          <w:highlight w:val="none"/>
        </w:rPr>
        <w:t>(二)投标人认为需要提交的其他资料</w:t>
      </w:r>
      <w:bookmarkStart w:id="30" w:name="_Toc468"/>
      <w:bookmarkEnd w:id="30"/>
      <w:bookmarkStart w:id="31" w:name="_Toc12254"/>
      <w:bookmarkEnd w:id="31"/>
    </w:p>
    <w:sectPr>
      <w:footerReference r:id="rId6" w:type="default"/>
      <w:pgSz w:w="11906" w:h="16838"/>
      <w:pgMar w:top="1304" w:right="1304" w:bottom="1304" w:left="130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宋体"/>
        <w:lang w:eastAsia="zh-CN"/>
      </w:rPr>
    </w:pPr>
    <w:r>
      <w:rPr>
        <w:sz w:val="1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b w:val="0"/>
                              <w:bCs w:val="0"/>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b w:val="0"/>
                        <w:bCs w:val="0"/>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default" w:eastAsia="宋体"/>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CA01B6"/>
    <w:multiLevelType w:val="singleLevel"/>
    <w:tmpl w:val="8CCA01B6"/>
    <w:lvl w:ilvl="0" w:tentative="0">
      <w:start w:val="1"/>
      <w:numFmt w:val="decimal"/>
      <w:lvlText w:val="%1."/>
      <w:lvlJc w:val="left"/>
      <w:pPr>
        <w:tabs>
          <w:tab w:val="left" w:pos="312"/>
        </w:tabs>
      </w:pPr>
    </w:lvl>
  </w:abstractNum>
  <w:abstractNum w:abstractNumId="1">
    <w:nsid w:val="1EBCA24A"/>
    <w:multiLevelType w:val="singleLevel"/>
    <w:tmpl w:val="1EBCA24A"/>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4584F"/>
    <w:rsid w:val="00D64342"/>
    <w:rsid w:val="01353F7F"/>
    <w:rsid w:val="0518300F"/>
    <w:rsid w:val="05ED3231"/>
    <w:rsid w:val="0904584F"/>
    <w:rsid w:val="09525B2C"/>
    <w:rsid w:val="0DB57CB4"/>
    <w:rsid w:val="11CB2E71"/>
    <w:rsid w:val="14F50892"/>
    <w:rsid w:val="16F53584"/>
    <w:rsid w:val="1FF5186E"/>
    <w:rsid w:val="22D42C1F"/>
    <w:rsid w:val="245427AF"/>
    <w:rsid w:val="28BC287F"/>
    <w:rsid w:val="295A497B"/>
    <w:rsid w:val="2D1E01F1"/>
    <w:rsid w:val="2DFF5728"/>
    <w:rsid w:val="2F600F11"/>
    <w:rsid w:val="303E7309"/>
    <w:rsid w:val="307D4C7C"/>
    <w:rsid w:val="330A399F"/>
    <w:rsid w:val="34850763"/>
    <w:rsid w:val="37745BBB"/>
    <w:rsid w:val="3A2707A9"/>
    <w:rsid w:val="3AD979D1"/>
    <w:rsid w:val="46286AEF"/>
    <w:rsid w:val="46A03C8E"/>
    <w:rsid w:val="47FE0ACA"/>
    <w:rsid w:val="493B1EC8"/>
    <w:rsid w:val="4B574225"/>
    <w:rsid w:val="4BED01E7"/>
    <w:rsid w:val="4D0D0C40"/>
    <w:rsid w:val="4DAD45EE"/>
    <w:rsid w:val="4FC01E70"/>
    <w:rsid w:val="5063394D"/>
    <w:rsid w:val="517E4DC6"/>
    <w:rsid w:val="518E419E"/>
    <w:rsid w:val="54692526"/>
    <w:rsid w:val="55C36E0B"/>
    <w:rsid w:val="5AB06CC4"/>
    <w:rsid w:val="5AB9300B"/>
    <w:rsid w:val="5C1C3020"/>
    <w:rsid w:val="60106E98"/>
    <w:rsid w:val="60C26C46"/>
    <w:rsid w:val="61C26755"/>
    <w:rsid w:val="626C3646"/>
    <w:rsid w:val="6A2D7F3B"/>
    <w:rsid w:val="6AC00EA7"/>
    <w:rsid w:val="70F06948"/>
    <w:rsid w:val="71716264"/>
    <w:rsid w:val="76FB7517"/>
    <w:rsid w:val="77825E61"/>
    <w:rsid w:val="77E67A2B"/>
    <w:rsid w:val="7A583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2">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3">
    <w:name w:val="heading 2"/>
    <w:basedOn w:val="1"/>
    <w:next w:val="4"/>
    <w:qFormat/>
    <w:uiPriority w:val="99"/>
    <w:pPr>
      <w:keepNext/>
      <w:keepLines/>
      <w:widowControl w:val="0"/>
      <w:spacing w:before="260" w:after="260" w:line="412" w:lineRule="auto"/>
      <w:outlineLvl w:val="1"/>
    </w:pPr>
    <w:rPr>
      <w:rFonts w:ascii="Arial" w:hAnsi="Arial" w:eastAsia="黑体"/>
      <w:b/>
      <w:bCs/>
      <w:sz w:val="32"/>
      <w:szCs w:val="32"/>
    </w:rPr>
  </w:style>
  <w:style w:type="paragraph" w:styleId="5">
    <w:name w:val="heading 3"/>
    <w:basedOn w:val="1"/>
    <w:next w:val="1"/>
    <w:qFormat/>
    <w:uiPriority w:val="99"/>
    <w:pPr>
      <w:keepNext/>
      <w:keepLines/>
      <w:widowControl w:val="0"/>
      <w:spacing w:before="260" w:after="260" w:line="412"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Body Text"/>
    <w:basedOn w:val="1"/>
    <w:qFormat/>
    <w:uiPriority w:val="0"/>
    <w:pPr>
      <w:spacing w:line="360" w:lineRule="auto"/>
    </w:pPr>
    <w:rPr>
      <w:rFonts w:ascii="Times New Roman" w:hAnsi="Times New Roman"/>
      <w:kern w:val="2"/>
      <w:sz w:val="21"/>
      <w:szCs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2020-03-19T01:38:00Z</dcterms:created>
  <dc:creator>王荣彬</dc:creator>
  <cp:lastModifiedBy>王荣彬</cp:lastModifiedBy>
  <cp:lastPrinted>2020-03-25T07:53:36Z</cp:lastPrinted>
  <dcterms:modified xsi:type="dcterms:W3CDTF">2020-03-25T07:57:58Z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